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435" w:rsidRDefault="009F38C8" w:rsidP="001D6F8B">
      <w:pPr>
        <w:spacing w:after="0" w:line="240" w:lineRule="auto"/>
        <w:jc w:val="center"/>
        <w:rPr>
          <w:rFonts w:ascii="Arial" w:hAnsi="Arial" w:cs="Arial"/>
          <w:b/>
          <w:sz w:val="36"/>
          <w:szCs w:val="36"/>
        </w:rPr>
      </w:pPr>
      <w:r>
        <w:rPr>
          <w:rFonts w:ascii="Arial" w:hAnsi="Arial" w:cs="Arial"/>
          <w:b/>
          <w:sz w:val="36"/>
          <w:szCs w:val="36"/>
        </w:rPr>
        <w:t>Vertr</w:t>
      </w:r>
      <w:bookmarkStart w:id="0" w:name="_GoBack"/>
      <w:bookmarkEnd w:id="0"/>
      <w:r>
        <w:rPr>
          <w:rFonts w:ascii="Arial" w:hAnsi="Arial" w:cs="Arial"/>
          <w:b/>
          <w:sz w:val="36"/>
          <w:szCs w:val="36"/>
        </w:rPr>
        <w:t>ag</w:t>
      </w:r>
      <w:r w:rsidR="00367E81">
        <w:rPr>
          <w:rFonts w:ascii="Arial" w:hAnsi="Arial" w:cs="Arial"/>
          <w:b/>
          <w:sz w:val="36"/>
          <w:szCs w:val="36"/>
        </w:rPr>
        <w:t xml:space="preserve"> gemäß </w:t>
      </w:r>
    </w:p>
    <w:p w:rsidR="001D6F8B" w:rsidRPr="000D56A4" w:rsidRDefault="00367E81" w:rsidP="001D6F8B">
      <w:pPr>
        <w:spacing w:after="0" w:line="240" w:lineRule="auto"/>
        <w:jc w:val="center"/>
        <w:rPr>
          <w:rFonts w:ascii="Arial" w:hAnsi="Arial" w:cs="Arial"/>
          <w:b/>
          <w:sz w:val="36"/>
          <w:szCs w:val="36"/>
        </w:rPr>
      </w:pPr>
      <w:r>
        <w:rPr>
          <w:rFonts w:ascii="Arial" w:hAnsi="Arial" w:cs="Arial"/>
          <w:b/>
          <w:sz w:val="36"/>
          <w:szCs w:val="36"/>
        </w:rPr>
        <w:t>§§ 44 Abs. 2, 188 Strahlenschutzverordnung (StrlSchV)</w:t>
      </w:r>
    </w:p>
    <w:p w:rsidR="001D6F8B" w:rsidRDefault="001D6F8B" w:rsidP="003235F0">
      <w:pPr>
        <w:spacing w:after="0" w:line="240" w:lineRule="auto"/>
        <w:jc w:val="both"/>
        <w:rPr>
          <w:rFonts w:ascii="Arial" w:hAnsi="Arial" w:cs="Arial"/>
          <w:b/>
        </w:rPr>
      </w:pPr>
    </w:p>
    <w:p w:rsidR="001D6F8B" w:rsidRPr="00144AFE" w:rsidRDefault="000D56A4" w:rsidP="003235F0">
      <w:pPr>
        <w:spacing w:after="0" w:line="240" w:lineRule="auto"/>
        <w:jc w:val="both"/>
        <w:rPr>
          <w:rFonts w:ascii="Arial" w:hAnsi="Arial" w:cs="Arial"/>
          <w:b/>
        </w:rPr>
      </w:pPr>
      <w:r w:rsidRPr="00144AFE">
        <w:rPr>
          <w:rFonts w:ascii="Arial" w:hAnsi="Arial" w:cs="Arial"/>
          <w:b/>
        </w:rPr>
        <w:t>z</w:t>
      </w:r>
      <w:r w:rsidR="001D6F8B" w:rsidRPr="00144AFE">
        <w:rPr>
          <w:rFonts w:ascii="Arial" w:hAnsi="Arial" w:cs="Arial"/>
          <w:b/>
        </w:rPr>
        <w:t>wischen</w:t>
      </w:r>
    </w:p>
    <w:p w:rsidR="001455C5" w:rsidRDefault="001455C5" w:rsidP="003235F0">
      <w:pPr>
        <w:spacing w:after="0" w:line="240" w:lineRule="auto"/>
        <w:jc w:val="both"/>
        <w:rPr>
          <w:rFonts w:ascii="Arial" w:hAnsi="Arial" w:cs="Arial"/>
          <w:i/>
        </w:rPr>
      </w:pPr>
    </w:p>
    <w:p w:rsidR="009A2014" w:rsidRDefault="00971AC7" w:rsidP="009A2014">
      <w:pPr>
        <w:spacing w:after="0" w:line="240" w:lineRule="auto"/>
        <w:jc w:val="both"/>
        <w:rPr>
          <w:rFonts w:ascii="Arial" w:hAnsi="Arial" w:cs="Arial"/>
        </w:rPr>
      </w:pPr>
      <w:r>
        <w:rPr>
          <w:rFonts w:ascii="Arial" w:hAnsi="Arial" w:cs="Arial"/>
        </w:rPr>
        <w:t>Zahnarzt/Zahnärztin, Name, Vorname</w:t>
      </w:r>
    </w:p>
    <w:p w:rsidR="00971AC7" w:rsidRPr="00144AFE" w:rsidRDefault="00971AC7" w:rsidP="009A2014">
      <w:pPr>
        <w:spacing w:after="0" w:line="240" w:lineRule="auto"/>
        <w:jc w:val="both"/>
        <w:rPr>
          <w:rFonts w:ascii="Arial" w:hAnsi="Arial" w:cs="Arial"/>
          <w:b/>
        </w:rPr>
      </w:pPr>
    </w:p>
    <w:p w:rsidR="001D6F8B" w:rsidRPr="00144AFE" w:rsidRDefault="001D6F8B" w:rsidP="009A2014">
      <w:pPr>
        <w:spacing w:after="0" w:line="240" w:lineRule="auto"/>
        <w:jc w:val="both"/>
        <w:rPr>
          <w:rFonts w:ascii="Arial" w:hAnsi="Arial" w:cs="Arial"/>
          <w:b/>
        </w:rPr>
      </w:pPr>
      <w:r w:rsidRPr="00144AFE">
        <w:rPr>
          <w:rFonts w:ascii="Arial" w:hAnsi="Arial" w:cs="Arial"/>
          <w:b/>
        </w:rPr>
        <w:t>und</w:t>
      </w:r>
    </w:p>
    <w:p w:rsidR="001D6F8B" w:rsidRDefault="001D6F8B" w:rsidP="009A2014">
      <w:pPr>
        <w:spacing w:after="0" w:line="240" w:lineRule="auto"/>
        <w:jc w:val="both"/>
        <w:rPr>
          <w:rFonts w:ascii="Arial" w:hAnsi="Arial" w:cs="Arial"/>
        </w:rPr>
      </w:pPr>
    </w:p>
    <w:p w:rsidR="00971AC7" w:rsidRDefault="00971AC7" w:rsidP="00971AC7">
      <w:pPr>
        <w:spacing w:after="0" w:line="240" w:lineRule="auto"/>
        <w:jc w:val="both"/>
        <w:rPr>
          <w:rFonts w:ascii="Arial" w:hAnsi="Arial" w:cs="Arial"/>
        </w:rPr>
      </w:pPr>
      <w:r>
        <w:rPr>
          <w:rFonts w:ascii="Arial" w:hAnsi="Arial" w:cs="Arial"/>
        </w:rPr>
        <w:t>Zahnarzt/Zahnärztin, Name, Vorname</w:t>
      </w:r>
    </w:p>
    <w:p w:rsidR="001D6F8B" w:rsidRDefault="001D6F8B" w:rsidP="009A2014">
      <w:pPr>
        <w:spacing w:after="0" w:line="240" w:lineRule="auto"/>
        <w:jc w:val="both"/>
        <w:rPr>
          <w:rFonts w:ascii="Arial" w:hAnsi="Arial" w:cs="Arial"/>
        </w:rPr>
      </w:pPr>
    </w:p>
    <w:p w:rsidR="00243D6B" w:rsidRPr="00243D6B" w:rsidRDefault="00243D6B" w:rsidP="00243D6B">
      <w:pPr>
        <w:pStyle w:val="Listenabsatz"/>
        <w:spacing w:after="0" w:line="240" w:lineRule="auto"/>
        <w:ind w:left="142"/>
        <w:jc w:val="both"/>
        <w:rPr>
          <w:rFonts w:ascii="Arial" w:hAnsi="Arial" w:cs="Arial"/>
        </w:rPr>
      </w:pPr>
      <w:r>
        <w:rPr>
          <w:rFonts w:ascii="Arial" w:hAnsi="Arial" w:cs="Arial"/>
        </w:rPr>
        <w:t>- im Folgenden</w:t>
      </w:r>
      <w:r w:rsidR="00630BE0">
        <w:rPr>
          <w:rFonts w:ascii="Arial" w:hAnsi="Arial" w:cs="Arial"/>
        </w:rPr>
        <w:t xml:space="preserve"> jeweils als „Zahnarzt“ bzw.</w:t>
      </w:r>
      <w:r>
        <w:rPr>
          <w:rFonts w:ascii="Arial" w:hAnsi="Arial" w:cs="Arial"/>
        </w:rPr>
        <w:t xml:space="preserve"> </w:t>
      </w:r>
      <w:r w:rsidR="00630BE0">
        <w:rPr>
          <w:rFonts w:ascii="Arial" w:hAnsi="Arial" w:cs="Arial"/>
        </w:rPr>
        <w:t>gemeinsam</w:t>
      </w:r>
      <w:r>
        <w:rPr>
          <w:rFonts w:ascii="Arial" w:hAnsi="Arial" w:cs="Arial"/>
        </w:rPr>
        <w:t xml:space="preserve"> als „Zahnärzte“ bezeichnet -</w:t>
      </w:r>
    </w:p>
    <w:p w:rsidR="00243D6B" w:rsidRDefault="00243D6B" w:rsidP="009A2014">
      <w:pPr>
        <w:spacing w:after="0" w:line="240" w:lineRule="auto"/>
        <w:jc w:val="both"/>
        <w:rPr>
          <w:rFonts w:ascii="Arial" w:hAnsi="Arial" w:cs="Arial"/>
        </w:rPr>
      </w:pPr>
    </w:p>
    <w:p w:rsidR="00367E81" w:rsidRPr="00144AFE" w:rsidRDefault="00367E81" w:rsidP="009A2014">
      <w:pPr>
        <w:spacing w:after="0" w:line="240" w:lineRule="auto"/>
        <w:jc w:val="both"/>
        <w:rPr>
          <w:rFonts w:ascii="Arial" w:hAnsi="Arial" w:cs="Arial"/>
          <w:b/>
        </w:rPr>
      </w:pPr>
      <w:r w:rsidRPr="00144AFE">
        <w:rPr>
          <w:rFonts w:ascii="Arial" w:hAnsi="Arial" w:cs="Arial"/>
          <w:b/>
        </w:rPr>
        <w:t>mit Praxissitz in</w:t>
      </w:r>
    </w:p>
    <w:p w:rsidR="00367E81" w:rsidRDefault="00367E81" w:rsidP="009A2014">
      <w:pPr>
        <w:spacing w:after="0" w:line="240" w:lineRule="auto"/>
        <w:jc w:val="both"/>
        <w:rPr>
          <w:rFonts w:ascii="Arial" w:hAnsi="Arial" w:cs="Arial"/>
        </w:rPr>
      </w:pPr>
    </w:p>
    <w:p w:rsidR="00630BE0" w:rsidRDefault="00971AC7" w:rsidP="009A2014">
      <w:pPr>
        <w:spacing w:after="0" w:line="240" w:lineRule="auto"/>
        <w:jc w:val="both"/>
        <w:rPr>
          <w:rFonts w:ascii="Arial" w:hAnsi="Arial" w:cs="Arial"/>
        </w:rPr>
      </w:pPr>
      <w:r>
        <w:rPr>
          <w:rFonts w:ascii="Arial" w:hAnsi="Arial" w:cs="Arial"/>
        </w:rPr>
        <w:t>Adresse der Gemeinschaftspraxis/Praxisgemeinschaft/Berufsausübungsgemeinschaft</w:t>
      </w:r>
    </w:p>
    <w:p w:rsidR="00971AC7" w:rsidRDefault="00971AC7" w:rsidP="009A2014">
      <w:pPr>
        <w:spacing w:after="0" w:line="240" w:lineRule="auto"/>
        <w:jc w:val="both"/>
        <w:rPr>
          <w:rFonts w:ascii="Arial" w:hAnsi="Arial" w:cs="Arial"/>
        </w:rPr>
      </w:pPr>
    </w:p>
    <w:p w:rsidR="00971AC7" w:rsidRDefault="00971AC7" w:rsidP="009A2014">
      <w:pPr>
        <w:spacing w:after="0" w:line="240" w:lineRule="auto"/>
        <w:jc w:val="both"/>
        <w:rPr>
          <w:rFonts w:ascii="Arial" w:hAnsi="Arial" w:cs="Arial"/>
        </w:rPr>
      </w:pPr>
    </w:p>
    <w:p w:rsidR="000D56A4" w:rsidRPr="00144AFE" w:rsidRDefault="000D56A4" w:rsidP="009A2014">
      <w:pPr>
        <w:spacing w:after="0" w:line="240" w:lineRule="auto"/>
        <w:jc w:val="both"/>
        <w:rPr>
          <w:rFonts w:ascii="Arial" w:hAnsi="Arial" w:cs="Arial"/>
          <w:b/>
        </w:rPr>
      </w:pPr>
      <w:r w:rsidRPr="00144AFE">
        <w:rPr>
          <w:rFonts w:ascii="Arial" w:hAnsi="Arial" w:cs="Arial"/>
          <w:b/>
        </w:rPr>
        <w:t>wird folgende Vereinbarung getroffen:</w:t>
      </w:r>
    </w:p>
    <w:p w:rsidR="00AE7F46" w:rsidRDefault="00AE7F46" w:rsidP="00AE7F46">
      <w:pPr>
        <w:spacing w:after="0" w:line="240" w:lineRule="auto"/>
        <w:jc w:val="both"/>
        <w:rPr>
          <w:rFonts w:ascii="Arial" w:hAnsi="Arial" w:cs="Arial"/>
        </w:rPr>
      </w:pPr>
    </w:p>
    <w:p w:rsidR="00630BE0" w:rsidRDefault="00630BE0" w:rsidP="00AE7F46">
      <w:pPr>
        <w:spacing w:after="0" w:line="240" w:lineRule="auto"/>
        <w:jc w:val="both"/>
        <w:rPr>
          <w:rFonts w:ascii="Arial" w:hAnsi="Arial" w:cs="Arial"/>
        </w:rPr>
      </w:pPr>
    </w:p>
    <w:p w:rsidR="00630BE0" w:rsidRDefault="00630BE0" w:rsidP="00AE7F46">
      <w:pPr>
        <w:spacing w:after="0" w:line="240" w:lineRule="auto"/>
        <w:jc w:val="both"/>
        <w:rPr>
          <w:rFonts w:ascii="Arial" w:hAnsi="Arial" w:cs="Arial"/>
        </w:rPr>
      </w:pPr>
    </w:p>
    <w:p w:rsidR="00630BE0" w:rsidRDefault="00630BE0" w:rsidP="00AE7F46">
      <w:pPr>
        <w:spacing w:after="0" w:line="240" w:lineRule="auto"/>
        <w:jc w:val="both"/>
        <w:rPr>
          <w:rFonts w:ascii="Arial" w:hAnsi="Arial" w:cs="Arial"/>
        </w:rPr>
      </w:pPr>
    </w:p>
    <w:p w:rsidR="00AE7F46" w:rsidRDefault="00B04A43" w:rsidP="00AE7F46">
      <w:pPr>
        <w:pStyle w:val="Listenabsatz"/>
        <w:numPr>
          <w:ilvl w:val="0"/>
          <w:numId w:val="4"/>
        </w:numPr>
        <w:spacing w:after="0" w:line="240" w:lineRule="auto"/>
        <w:jc w:val="both"/>
        <w:rPr>
          <w:rFonts w:ascii="Arial" w:hAnsi="Arial" w:cs="Arial"/>
        </w:rPr>
      </w:pPr>
      <w:r>
        <w:rPr>
          <w:rFonts w:ascii="Arial" w:hAnsi="Arial" w:cs="Arial"/>
        </w:rPr>
        <w:t>Gegenstand</w:t>
      </w:r>
    </w:p>
    <w:p w:rsidR="00AE7F46" w:rsidRDefault="00AE7F46" w:rsidP="00AE7F46">
      <w:pPr>
        <w:pStyle w:val="Listenabsatz"/>
        <w:spacing w:after="0" w:line="240" w:lineRule="auto"/>
        <w:jc w:val="both"/>
        <w:rPr>
          <w:rFonts w:ascii="Arial" w:hAnsi="Arial" w:cs="Arial"/>
        </w:rPr>
      </w:pPr>
    </w:p>
    <w:p w:rsidR="00D92E68" w:rsidRDefault="007D1E0E" w:rsidP="00D92E68">
      <w:pPr>
        <w:pStyle w:val="Listenabsatz"/>
        <w:spacing w:after="0" w:line="240" w:lineRule="auto"/>
        <w:jc w:val="both"/>
        <w:rPr>
          <w:rFonts w:ascii="Arial" w:hAnsi="Arial" w:cs="Arial"/>
        </w:rPr>
      </w:pPr>
      <w:r>
        <w:rPr>
          <w:rFonts w:ascii="Arial" w:hAnsi="Arial" w:cs="Arial"/>
        </w:rPr>
        <w:t xml:space="preserve">Beide </w:t>
      </w:r>
      <w:r w:rsidR="009F38C8">
        <w:rPr>
          <w:rFonts w:ascii="Arial" w:hAnsi="Arial" w:cs="Arial"/>
        </w:rPr>
        <w:t xml:space="preserve">Zahnärzte sind am Praxissitz in </w:t>
      </w:r>
      <w:r w:rsidR="00F66190">
        <w:rPr>
          <w:rFonts w:ascii="Arial" w:hAnsi="Arial" w:cs="Arial"/>
        </w:rPr>
        <w:t xml:space="preserve">Form </w:t>
      </w:r>
      <w:r w:rsidR="009F38C8">
        <w:rPr>
          <w:rFonts w:ascii="Arial" w:hAnsi="Arial" w:cs="Arial"/>
        </w:rPr>
        <w:t>einer</w:t>
      </w:r>
      <w:r w:rsidR="00060501">
        <w:rPr>
          <w:rFonts w:ascii="Arial" w:hAnsi="Arial" w:cs="Arial"/>
        </w:rPr>
        <w:t xml:space="preserve"> _____</w:t>
      </w:r>
      <w:r w:rsidR="009F38C8">
        <w:rPr>
          <w:rFonts w:ascii="Arial" w:hAnsi="Arial" w:cs="Arial"/>
        </w:rPr>
        <w:t xml:space="preserve"> </w:t>
      </w:r>
      <w:r w:rsidR="009F38C8" w:rsidRPr="00060501">
        <w:rPr>
          <w:rFonts w:ascii="Arial" w:hAnsi="Arial" w:cs="Arial"/>
        </w:rPr>
        <w:t>(</w:t>
      </w:r>
      <w:r w:rsidR="00060501">
        <w:rPr>
          <w:rFonts w:ascii="Arial" w:hAnsi="Arial" w:cs="Arial"/>
        </w:rPr>
        <w:t xml:space="preserve">bitte eintragen: </w:t>
      </w:r>
      <w:r w:rsidR="009F38C8" w:rsidRPr="00060501">
        <w:rPr>
          <w:rFonts w:ascii="Arial" w:hAnsi="Arial" w:cs="Arial"/>
          <w:i/>
        </w:rPr>
        <w:t>Gemeinschaftspraxis/Praxisgemeinschaft</w:t>
      </w:r>
      <w:r w:rsidR="009F38C8" w:rsidRPr="00060501">
        <w:rPr>
          <w:rFonts w:ascii="Arial" w:hAnsi="Arial" w:cs="Arial"/>
        </w:rPr>
        <w:t xml:space="preserve">) </w:t>
      </w:r>
      <w:r w:rsidR="009F505A">
        <w:rPr>
          <w:rFonts w:ascii="Arial" w:hAnsi="Arial" w:cs="Arial"/>
        </w:rPr>
        <w:t xml:space="preserve">in Form einer _____ (Beispiel: </w:t>
      </w:r>
      <w:r w:rsidR="009F505A" w:rsidRPr="009F505A">
        <w:rPr>
          <w:rFonts w:ascii="Arial" w:hAnsi="Arial" w:cs="Arial"/>
          <w:i/>
        </w:rPr>
        <w:t>Gesellschaft bürgerlichen Rechts</w:t>
      </w:r>
      <w:r w:rsidR="009F505A">
        <w:rPr>
          <w:rFonts w:ascii="Arial" w:hAnsi="Arial" w:cs="Arial"/>
        </w:rPr>
        <w:t xml:space="preserve">) </w:t>
      </w:r>
      <w:r w:rsidR="00F66190">
        <w:rPr>
          <w:rFonts w:ascii="Arial" w:hAnsi="Arial" w:cs="Arial"/>
        </w:rPr>
        <w:t xml:space="preserve">zahnärztlich </w:t>
      </w:r>
      <w:r w:rsidR="009F38C8">
        <w:rPr>
          <w:rFonts w:ascii="Arial" w:hAnsi="Arial" w:cs="Arial"/>
        </w:rPr>
        <w:t>tätig.</w:t>
      </w:r>
      <w:r w:rsidR="00DE3DA1">
        <w:rPr>
          <w:rFonts w:ascii="Arial" w:hAnsi="Arial" w:cs="Arial"/>
        </w:rPr>
        <w:t xml:space="preserve"> </w:t>
      </w:r>
      <w:r w:rsidR="009A48E3">
        <w:rPr>
          <w:rFonts w:ascii="Arial" w:hAnsi="Arial" w:cs="Arial"/>
        </w:rPr>
        <w:t>In der Praxis befindet sich eine Röntgenanlage, die rechtlich und wirtschaftlich von beiden Zahnärzten gemeinsam betrieben wird. Die Sicherstellung der Betriebsbereitschaft obliegt somit beiden.</w:t>
      </w:r>
    </w:p>
    <w:p w:rsidR="009A48E3" w:rsidRDefault="009A48E3" w:rsidP="00D92E68">
      <w:pPr>
        <w:pStyle w:val="Listenabsatz"/>
        <w:spacing w:after="0" w:line="240" w:lineRule="auto"/>
        <w:jc w:val="both"/>
        <w:rPr>
          <w:rFonts w:ascii="Arial" w:hAnsi="Arial" w:cs="Arial"/>
        </w:rPr>
      </w:pPr>
    </w:p>
    <w:p w:rsidR="007D1E0E" w:rsidRDefault="00070E59" w:rsidP="007D1E0E">
      <w:pPr>
        <w:pStyle w:val="Listenabsatz"/>
        <w:numPr>
          <w:ilvl w:val="0"/>
          <w:numId w:val="4"/>
        </w:numPr>
        <w:spacing w:after="0" w:line="240" w:lineRule="auto"/>
        <w:jc w:val="both"/>
        <w:rPr>
          <w:rFonts w:ascii="Arial" w:hAnsi="Arial" w:cs="Arial"/>
        </w:rPr>
      </w:pPr>
      <w:r>
        <w:rPr>
          <w:rFonts w:ascii="Arial" w:hAnsi="Arial" w:cs="Arial"/>
        </w:rPr>
        <w:t>Nutzung der Röntgenanlage</w:t>
      </w:r>
    </w:p>
    <w:p w:rsidR="007D1E0E" w:rsidRDefault="007D1E0E" w:rsidP="009A48E3">
      <w:pPr>
        <w:pStyle w:val="Listenabsatz"/>
        <w:spacing w:after="0" w:line="240" w:lineRule="auto"/>
        <w:jc w:val="both"/>
        <w:rPr>
          <w:rFonts w:ascii="Arial" w:hAnsi="Arial" w:cs="Arial"/>
        </w:rPr>
      </w:pPr>
    </w:p>
    <w:p w:rsidR="007A4E56" w:rsidRDefault="009A48E3" w:rsidP="009A48E3">
      <w:pPr>
        <w:pStyle w:val="Listenabsatz"/>
        <w:spacing w:after="0" w:line="240" w:lineRule="auto"/>
        <w:jc w:val="both"/>
        <w:rPr>
          <w:rFonts w:ascii="Arial" w:hAnsi="Arial" w:cs="Arial"/>
        </w:rPr>
      </w:pPr>
      <w:r w:rsidRPr="009A48E3">
        <w:rPr>
          <w:rFonts w:ascii="Arial" w:hAnsi="Arial" w:cs="Arial"/>
        </w:rPr>
        <w:t xml:space="preserve">Während der Nutzung der Röntgenanlage durch </w:t>
      </w:r>
      <w:r>
        <w:rPr>
          <w:rFonts w:ascii="Arial" w:hAnsi="Arial" w:cs="Arial"/>
        </w:rPr>
        <w:t>einen der</w:t>
      </w:r>
      <w:r w:rsidR="00630BE0">
        <w:rPr>
          <w:rFonts w:ascii="Arial" w:hAnsi="Arial" w:cs="Arial"/>
        </w:rPr>
        <w:t xml:space="preserve"> </w:t>
      </w:r>
      <w:r>
        <w:rPr>
          <w:rFonts w:ascii="Arial" w:hAnsi="Arial" w:cs="Arial"/>
        </w:rPr>
        <w:t xml:space="preserve">Zahnärzte </w:t>
      </w:r>
      <w:r w:rsidRPr="009A48E3">
        <w:rPr>
          <w:rFonts w:ascii="Arial" w:hAnsi="Arial" w:cs="Arial"/>
        </w:rPr>
        <w:t>ist dieser Anwender im</w:t>
      </w:r>
      <w:r>
        <w:rPr>
          <w:rFonts w:ascii="Arial" w:hAnsi="Arial" w:cs="Arial"/>
        </w:rPr>
        <w:t xml:space="preserve"> </w:t>
      </w:r>
      <w:r w:rsidRPr="009A48E3">
        <w:rPr>
          <w:rFonts w:ascii="Arial" w:hAnsi="Arial" w:cs="Arial"/>
        </w:rPr>
        <w:t xml:space="preserve">Sinne der strahlenschutz- und gerätesicherheitstechnischen Vorschriften. </w:t>
      </w:r>
      <w:r w:rsidR="00F91D6A">
        <w:rPr>
          <w:rFonts w:ascii="Arial" w:hAnsi="Arial" w:cs="Arial"/>
        </w:rPr>
        <w:t xml:space="preserve">Er hat </w:t>
      </w:r>
      <w:r w:rsidR="008B5248">
        <w:rPr>
          <w:rFonts w:ascii="Arial" w:hAnsi="Arial" w:cs="Arial"/>
        </w:rPr>
        <w:t xml:space="preserve">für jede Nutzung im Einzelfall jeweils </w:t>
      </w:r>
      <w:r w:rsidR="00F91D6A">
        <w:rPr>
          <w:rFonts w:ascii="Arial" w:hAnsi="Arial" w:cs="Arial"/>
        </w:rPr>
        <w:t xml:space="preserve">die rechtfertigende Indikation zu stellen. </w:t>
      </w:r>
      <w:r w:rsidR="007A4E56">
        <w:rPr>
          <w:rFonts w:ascii="Arial" w:hAnsi="Arial" w:cs="Arial"/>
        </w:rPr>
        <w:t xml:space="preserve">Der anwendende Zahnarzt ist für den Schutz von besonderen Personengruppen bei der Anwendung von Röntgenstrahlen selbst verantwortlich. Ihm obliegt die Informationspflicht zu den Risiken gemäß § 124 Abs. 1 StrlSchV gegenüber seinen Patienten. </w:t>
      </w:r>
    </w:p>
    <w:p w:rsidR="007A4E56" w:rsidRDefault="007A4E56" w:rsidP="009A48E3">
      <w:pPr>
        <w:pStyle w:val="Listenabsatz"/>
        <w:spacing w:after="0" w:line="240" w:lineRule="auto"/>
        <w:jc w:val="both"/>
        <w:rPr>
          <w:rFonts w:ascii="Arial" w:hAnsi="Arial" w:cs="Arial"/>
        </w:rPr>
      </w:pPr>
    </w:p>
    <w:p w:rsidR="009A48E3" w:rsidRPr="007A4E56" w:rsidRDefault="008B5248" w:rsidP="007A4E56">
      <w:pPr>
        <w:pStyle w:val="Listenabsatz"/>
        <w:spacing w:after="0" w:line="240" w:lineRule="auto"/>
        <w:jc w:val="both"/>
        <w:rPr>
          <w:rFonts w:ascii="Arial" w:hAnsi="Arial" w:cs="Arial"/>
        </w:rPr>
      </w:pPr>
      <w:r>
        <w:rPr>
          <w:rFonts w:ascii="Arial" w:hAnsi="Arial" w:cs="Arial"/>
        </w:rPr>
        <w:lastRenderedPageBreak/>
        <w:t>De</w:t>
      </w:r>
      <w:r w:rsidR="009A48E3" w:rsidRPr="009A48E3">
        <w:rPr>
          <w:rFonts w:ascii="Arial" w:hAnsi="Arial" w:cs="Arial"/>
        </w:rPr>
        <w:t xml:space="preserve">r </w:t>
      </w:r>
      <w:r>
        <w:rPr>
          <w:rFonts w:ascii="Arial" w:hAnsi="Arial" w:cs="Arial"/>
        </w:rPr>
        <w:t xml:space="preserve">anwendende Zahnarzt </w:t>
      </w:r>
      <w:r w:rsidR="009A48E3" w:rsidRPr="009A48E3">
        <w:rPr>
          <w:rFonts w:ascii="Arial" w:hAnsi="Arial" w:cs="Arial"/>
        </w:rPr>
        <w:t>hat</w:t>
      </w:r>
      <w:r w:rsidR="009A48E3">
        <w:rPr>
          <w:rFonts w:ascii="Arial" w:hAnsi="Arial" w:cs="Arial"/>
        </w:rPr>
        <w:t xml:space="preserve"> </w:t>
      </w:r>
      <w:r w:rsidR="009A48E3" w:rsidRPr="009A48E3">
        <w:rPr>
          <w:rFonts w:ascii="Arial" w:hAnsi="Arial" w:cs="Arial"/>
        </w:rPr>
        <w:t>gerätebedingte Funktionsausfälle oder -störungen sowie andere Vorkommnisse, die</w:t>
      </w:r>
      <w:r w:rsidR="009A48E3">
        <w:rPr>
          <w:rFonts w:ascii="Arial" w:hAnsi="Arial" w:cs="Arial"/>
        </w:rPr>
        <w:t xml:space="preserve"> </w:t>
      </w:r>
      <w:r w:rsidR="009A48E3" w:rsidRPr="009A48E3">
        <w:rPr>
          <w:rFonts w:ascii="Arial" w:hAnsi="Arial" w:cs="Arial"/>
        </w:rPr>
        <w:t xml:space="preserve">für die sicherheitstechnische Beurteilung der Röntgenanlage maßgebend sind, </w:t>
      </w:r>
      <w:r w:rsidR="005007AE">
        <w:rPr>
          <w:rFonts w:ascii="Arial" w:hAnsi="Arial" w:cs="Arial"/>
        </w:rPr>
        <w:t xml:space="preserve">dem </w:t>
      </w:r>
      <w:r w:rsidR="00630BE0">
        <w:rPr>
          <w:rFonts w:ascii="Arial" w:hAnsi="Arial" w:cs="Arial"/>
        </w:rPr>
        <w:t xml:space="preserve">anderen </w:t>
      </w:r>
      <w:r w:rsidR="005007AE">
        <w:rPr>
          <w:rFonts w:ascii="Arial" w:hAnsi="Arial" w:cs="Arial"/>
        </w:rPr>
        <w:t xml:space="preserve">Zahnarzt </w:t>
      </w:r>
      <w:r w:rsidR="009A48E3" w:rsidRPr="009A48E3">
        <w:rPr>
          <w:rFonts w:ascii="Arial" w:hAnsi="Arial" w:cs="Arial"/>
        </w:rPr>
        <w:t>unverzüglich anzuzeigen. Dazu gehören auch die gerätebedingte</w:t>
      </w:r>
      <w:r w:rsidR="009A48E3">
        <w:rPr>
          <w:rFonts w:ascii="Arial" w:hAnsi="Arial" w:cs="Arial"/>
        </w:rPr>
        <w:t xml:space="preserve"> </w:t>
      </w:r>
      <w:r w:rsidR="009A48E3" w:rsidRPr="009A48E3">
        <w:rPr>
          <w:rFonts w:ascii="Arial" w:hAnsi="Arial" w:cs="Arial"/>
        </w:rPr>
        <w:t>Abgabe falscher Energiemengen oder Fehldosierungen an Patienten, Unfälle durch</w:t>
      </w:r>
      <w:r w:rsidR="009A48E3">
        <w:rPr>
          <w:rFonts w:ascii="Arial" w:hAnsi="Arial" w:cs="Arial"/>
        </w:rPr>
        <w:t xml:space="preserve"> </w:t>
      </w:r>
      <w:r w:rsidR="009A48E3" w:rsidRPr="009A48E3">
        <w:rPr>
          <w:rFonts w:ascii="Arial" w:hAnsi="Arial" w:cs="Arial"/>
        </w:rPr>
        <w:t>Installationsfehler oder wiederholte gleichartige Bedienungsfehler.</w:t>
      </w:r>
      <w:r w:rsidR="00F66190">
        <w:rPr>
          <w:rFonts w:ascii="Arial" w:hAnsi="Arial" w:cs="Arial"/>
        </w:rPr>
        <w:t xml:space="preserve"> </w:t>
      </w:r>
      <w:r w:rsidR="00F66190" w:rsidRPr="007A4E56">
        <w:rPr>
          <w:rFonts w:ascii="Arial" w:hAnsi="Arial" w:cs="Arial"/>
        </w:rPr>
        <w:t>(</w:t>
      </w:r>
      <w:r w:rsidR="00070E59">
        <w:rPr>
          <w:rFonts w:ascii="Arial" w:hAnsi="Arial" w:cs="Arial"/>
          <w:i/>
        </w:rPr>
        <w:t>Zusatz</w:t>
      </w:r>
      <w:r w:rsidR="00F66190" w:rsidRPr="007A4E56">
        <w:rPr>
          <w:rFonts w:ascii="Arial" w:hAnsi="Arial" w:cs="Arial"/>
          <w:i/>
        </w:rPr>
        <w:t xml:space="preserve"> bei Praxisgemeinschaft</w:t>
      </w:r>
      <w:r w:rsidR="005007AE" w:rsidRPr="007A4E56">
        <w:rPr>
          <w:rFonts w:ascii="Arial" w:hAnsi="Arial" w:cs="Arial"/>
          <w:i/>
        </w:rPr>
        <w:t>en</w:t>
      </w:r>
      <w:r w:rsidR="00F66190" w:rsidRPr="007A4E56">
        <w:rPr>
          <w:rFonts w:ascii="Arial" w:hAnsi="Arial" w:cs="Arial"/>
          <w:i/>
        </w:rPr>
        <w:t>:</w:t>
      </w:r>
      <w:r w:rsidR="00F66190" w:rsidRPr="007A4E56">
        <w:rPr>
          <w:rFonts w:ascii="Arial" w:hAnsi="Arial" w:cs="Arial"/>
        </w:rPr>
        <w:t xml:space="preserve"> </w:t>
      </w:r>
      <w:r w:rsidR="005007AE" w:rsidRPr="007A4E56">
        <w:rPr>
          <w:rFonts w:ascii="Arial" w:hAnsi="Arial" w:cs="Arial"/>
        </w:rPr>
        <w:t xml:space="preserve">Bei der Information des mitverantwortlichen Zahnarztes </w:t>
      </w:r>
      <w:r w:rsidR="00F66190" w:rsidRPr="007A4E56">
        <w:rPr>
          <w:rFonts w:ascii="Arial" w:hAnsi="Arial" w:cs="Arial"/>
        </w:rPr>
        <w:t xml:space="preserve">ist </w:t>
      </w:r>
      <w:r w:rsidR="00AD204B" w:rsidRPr="007A4E56">
        <w:rPr>
          <w:rFonts w:ascii="Arial" w:hAnsi="Arial" w:cs="Arial"/>
        </w:rPr>
        <w:t>das</w:t>
      </w:r>
      <w:r w:rsidR="00F66190" w:rsidRPr="007A4E56">
        <w:rPr>
          <w:rFonts w:ascii="Arial" w:hAnsi="Arial" w:cs="Arial"/>
        </w:rPr>
        <w:t xml:space="preserve"> ärztliche Schweige</w:t>
      </w:r>
      <w:r w:rsidR="00AD204B" w:rsidRPr="007A4E56">
        <w:rPr>
          <w:rFonts w:ascii="Arial" w:hAnsi="Arial" w:cs="Arial"/>
        </w:rPr>
        <w:t>geb</w:t>
      </w:r>
      <w:r w:rsidR="009F505A" w:rsidRPr="007A4E56">
        <w:rPr>
          <w:rFonts w:ascii="Arial" w:hAnsi="Arial" w:cs="Arial"/>
        </w:rPr>
        <w:t>o</w:t>
      </w:r>
      <w:r w:rsidR="00AD204B" w:rsidRPr="007A4E56">
        <w:rPr>
          <w:rFonts w:ascii="Arial" w:hAnsi="Arial" w:cs="Arial"/>
        </w:rPr>
        <w:t>t</w:t>
      </w:r>
      <w:r w:rsidR="00F66190" w:rsidRPr="007A4E56">
        <w:rPr>
          <w:rFonts w:ascii="Arial" w:hAnsi="Arial" w:cs="Arial"/>
        </w:rPr>
        <w:t xml:space="preserve"> zu </w:t>
      </w:r>
      <w:r w:rsidR="00AD204B" w:rsidRPr="007A4E56">
        <w:rPr>
          <w:rFonts w:ascii="Arial" w:hAnsi="Arial" w:cs="Arial"/>
        </w:rPr>
        <w:t>wahren</w:t>
      </w:r>
      <w:r w:rsidR="00F66190" w:rsidRPr="007A4E56">
        <w:rPr>
          <w:rFonts w:ascii="Arial" w:hAnsi="Arial" w:cs="Arial"/>
        </w:rPr>
        <w:t>)</w:t>
      </w:r>
      <w:r w:rsidR="005007AE" w:rsidRPr="007A4E56">
        <w:rPr>
          <w:rFonts w:ascii="Arial" w:hAnsi="Arial" w:cs="Arial"/>
        </w:rPr>
        <w:t>.</w:t>
      </w:r>
    </w:p>
    <w:p w:rsidR="00FB656B" w:rsidRDefault="00FB656B" w:rsidP="009A48E3">
      <w:pPr>
        <w:pStyle w:val="Listenabsatz"/>
        <w:spacing w:after="0" w:line="240" w:lineRule="auto"/>
        <w:jc w:val="both"/>
        <w:rPr>
          <w:rFonts w:ascii="Arial" w:hAnsi="Arial" w:cs="Arial"/>
        </w:rPr>
      </w:pPr>
    </w:p>
    <w:p w:rsidR="00FB656B" w:rsidRDefault="00FB656B" w:rsidP="00FB656B">
      <w:pPr>
        <w:pStyle w:val="Listenabsatz"/>
        <w:numPr>
          <w:ilvl w:val="0"/>
          <w:numId w:val="4"/>
        </w:numPr>
        <w:spacing w:after="0" w:line="240" w:lineRule="auto"/>
        <w:jc w:val="both"/>
        <w:rPr>
          <w:rFonts w:ascii="Arial" w:hAnsi="Arial" w:cs="Arial"/>
        </w:rPr>
      </w:pPr>
      <w:r w:rsidRPr="00FB656B">
        <w:rPr>
          <w:rFonts w:ascii="Arial" w:hAnsi="Arial" w:cs="Arial"/>
        </w:rPr>
        <w:t xml:space="preserve">Erforderliche Fachkunde und Kenntnisse im Strahlenschutz (§ 74 </w:t>
      </w:r>
      <w:r>
        <w:rPr>
          <w:rFonts w:ascii="Arial" w:hAnsi="Arial" w:cs="Arial"/>
        </w:rPr>
        <w:t>StrlSchG)</w:t>
      </w:r>
    </w:p>
    <w:p w:rsidR="00FB656B" w:rsidRDefault="00FB656B" w:rsidP="00FB656B">
      <w:pPr>
        <w:pStyle w:val="Listenabsatz"/>
        <w:spacing w:after="0" w:line="240" w:lineRule="auto"/>
        <w:jc w:val="both"/>
        <w:rPr>
          <w:rFonts w:ascii="Arial" w:hAnsi="Arial" w:cs="Arial"/>
        </w:rPr>
      </w:pPr>
    </w:p>
    <w:p w:rsidR="00FB656B" w:rsidRDefault="00625668" w:rsidP="00FB656B">
      <w:pPr>
        <w:pStyle w:val="Listenabsatz"/>
        <w:spacing w:after="0" w:line="240" w:lineRule="auto"/>
        <w:jc w:val="both"/>
        <w:rPr>
          <w:rFonts w:ascii="Arial" w:hAnsi="Arial" w:cs="Arial"/>
        </w:rPr>
      </w:pPr>
      <w:r>
        <w:rPr>
          <w:rFonts w:ascii="Arial" w:hAnsi="Arial" w:cs="Arial"/>
        </w:rPr>
        <w:t>Jeder Zahnarzt ist für das Bestehen seiner Fachkunde und Kenntnisse im Strahlenschutz sowie die erforderlichen Anmeldung bzw. Mitteilungen gegenüber den für den Strahlenschutz zuständigen Stellen selbst verantwortlich. Dieses gilt auch für die fristgerechte Aktualisierung der Fachkunde gemäß § 48 StrlSchV.</w:t>
      </w:r>
    </w:p>
    <w:p w:rsidR="00625668" w:rsidRDefault="00625668" w:rsidP="00FB656B">
      <w:pPr>
        <w:pStyle w:val="Listenabsatz"/>
        <w:spacing w:after="0" w:line="240" w:lineRule="auto"/>
        <w:jc w:val="both"/>
        <w:rPr>
          <w:rFonts w:ascii="Arial" w:hAnsi="Arial" w:cs="Arial"/>
        </w:rPr>
      </w:pPr>
    </w:p>
    <w:p w:rsidR="00625668" w:rsidRDefault="00484D23" w:rsidP="00FB656B">
      <w:pPr>
        <w:pStyle w:val="Listenabsatz"/>
        <w:spacing w:after="0" w:line="240" w:lineRule="auto"/>
        <w:jc w:val="both"/>
        <w:rPr>
          <w:rFonts w:ascii="Arial" w:hAnsi="Arial" w:cs="Arial"/>
        </w:rPr>
      </w:pPr>
      <w:r>
        <w:rPr>
          <w:rFonts w:ascii="Arial" w:hAnsi="Arial" w:cs="Arial"/>
        </w:rPr>
        <w:t>Wird die Anerkennung der Fachkunde oder der erforderlichen Kenntnisse widerrufen bzw. mit Auflagen versehen, verpflichten sich die Zahnärzte untereinander zur unverzüglichen Unterrichtung.</w:t>
      </w:r>
    </w:p>
    <w:p w:rsidR="00357653" w:rsidRDefault="00357653" w:rsidP="00357653">
      <w:pPr>
        <w:spacing w:after="0" w:line="240" w:lineRule="auto"/>
        <w:jc w:val="both"/>
        <w:rPr>
          <w:rFonts w:ascii="Arial" w:hAnsi="Arial" w:cs="Arial"/>
        </w:rPr>
      </w:pPr>
    </w:p>
    <w:p w:rsidR="00731FCB" w:rsidRDefault="009F505A" w:rsidP="00731FCB">
      <w:pPr>
        <w:pStyle w:val="Listenabsatz"/>
        <w:numPr>
          <w:ilvl w:val="0"/>
          <w:numId w:val="4"/>
        </w:numPr>
        <w:spacing w:after="0" w:line="240" w:lineRule="auto"/>
        <w:jc w:val="both"/>
        <w:rPr>
          <w:rFonts w:ascii="Arial" w:hAnsi="Arial" w:cs="Arial"/>
        </w:rPr>
      </w:pPr>
      <w:r>
        <w:rPr>
          <w:rFonts w:ascii="Arial" w:hAnsi="Arial" w:cs="Arial"/>
        </w:rPr>
        <w:t>Aufgabenzuweisung de</w:t>
      </w:r>
      <w:r w:rsidR="00633009">
        <w:rPr>
          <w:rFonts w:ascii="Arial" w:hAnsi="Arial" w:cs="Arial"/>
        </w:rPr>
        <w:t>r</w:t>
      </w:r>
      <w:r>
        <w:rPr>
          <w:rFonts w:ascii="Arial" w:hAnsi="Arial" w:cs="Arial"/>
        </w:rPr>
        <w:t xml:space="preserve"> Strahlenschutzverantwortlich</w:t>
      </w:r>
      <w:r w:rsidR="00633009">
        <w:rPr>
          <w:rFonts w:ascii="Arial" w:hAnsi="Arial" w:cs="Arial"/>
        </w:rPr>
        <w:t>keit</w:t>
      </w:r>
      <w:r w:rsidR="00852CFA">
        <w:rPr>
          <w:rFonts w:ascii="Arial" w:hAnsi="Arial" w:cs="Arial"/>
        </w:rPr>
        <w:t xml:space="preserve"> (§ 69 </w:t>
      </w:r>
      <w:r w:rsidR="00FB656B">
        <w:rPr>
          <w:rFonts w:ascii="Arial" w:hAnsi="Arial" w:cs="Arial"/>
        </w:rPr>
        <w:t>StrlSchG)</w:t>
      </w:r>
    </w:p>
    <w:p w:rsidR="009F505A" w:rsidRDefault="009F505A" w:rsidP="009F505A">
      <w:pPr>
        <w:pStyle w:val="Listenabsatz"/>
        <w:spacing w:after="0" w:line="240" w:lineRule="auto"/>
        <w:jc w:val="both"/>
        <w:rPr>
          <w:rFonts w:ascii="Arial" w:hAnsi="Arial" w:cs="Arial"/>
        </w:rPr>
      </w:pPr>
    </w:p>
    <w:p w:rsidR="004443E6" w:rsidRDefault="009F505A" w:rsidP="00A2201E">
      <w:pPr>
        <w:pStyle w:val="Listenabsatz"/>
        <w:spacing w:after="0" w:line="240" w:lineRule="auto"/>
        <w:jc w:val="both"/>
        <w:rPr>
          <w:rFonts w:ascii="Arial" w:hAnsi="Arial" w:cs="Arial"/>
        </w:rPr>
      </w:pPr>
      <w:r>
        <w:rPr>
          <w:rFonts w:ascii="Arial" w:hAnsi="Arial" w:cs="Arial"/>
        </w:rPr>
        <w:t xml:space="preserve">Gegenüber der zuständigen Behörde </w:t>
      </w:r>
      <w:r w:rsidR="00412257">
        <w:rPr>
          <w:rFonts w:ascii="Arial" w:hAnsi="Arial" w:cs="Arial"/>
        </w:rPr>
        <w:t>werden beide Zahnärzte</w:t>
      </w:r>
      <w:r w:rsidR="00395932">
        <w:rPr>
          <w:rFonts w:ascii="Arial" w:hAnsi="Arial" w:cs="Arial"/>
        </w:rPr>
        <w:t xml:space="preserve"> </w:t>
      </w:r>
      <w:r w:rsidR="00412257">
        <w:rPr>
          <w:rFonts w:ascii="Arial" w:hAnsi="Arial" w:cs="Arial"/>
        </w:rPr>
        <w:t xml:space="preserve">jeweils </w:t>
      </w:r>
      <w:r>
        <w:rPr>
          <w:rFonts w:ascii="Arial" w:hAnsi="Arial" w:cs="Arial"/>
        </w:rPr>
        <w:t>als verantwortliche Person für die Wahrnehmung der Aufgaben de</w:t>
      </w:r>
      <w:r w:rsidR="008B5248">
        <w:rPr>
          <w:rFonts w:ascii="Arial" w:hAnsi="Arial" w:cs="Arial"/>
        </w:rPr>
        <w:t>r</w:t>
      </w:r>
      <w:r>
        <w:rPr>
          <w:rFonts w:ascii="Arial" w:hAnsi="Arial" w:cs="Arial"/>
        </w:rPr>
        <w:t xml:space="preserve"> Strahlenschutzverantwortlichen mitgeteilt.</w:t>
      </w:r>
      <w:r w:rsidR="00183051">
        <w:rPr>
          <w:rFonts w:ascii="Arial" w:hAnsi="Arial" w:cs="Arial"/>
        </w:rPr>
        <w:t xml:space="preserve"> </w:t>
      </w:r>
      <w:r w:rsidR="00412257">
        <w:rPr>
          <w:rFonts w:ascii="Arial" w:hAnsi="Arial" w:cs="Arial"/>
        </w:rPr>
        <w:t xml:space="preserve">Sie sind </w:t>
      </w:r>
      <w:r w:rsidR="006F1C71">
        <w:rPr>
          <w:rFonts w:ascii="Arial" w:hAnsi="Arial" w:cs="Arial"/>
        </w:rPr>
        <w:t>jeweils</w:t>
      </w:r>
      <w:r w:rsidR="00412257">
        <w:rPr>
          <w:rFonts w:ascii="Arial" w:hAnsi="Arial" w:cs="Arial"/>
        </w:rPr>
        <w:t xml:space="preserve"> </w:t>
      </w:r>
      <w:r w:rsidR="00183051">
        <w:rPr>
          <w:rFonts w:ascii="Arial" w:hAnsi="Arial" w:cs="Arial"/>
        </w:rPr>
        <w:t>für die Meldungen über die Aufnahme bzw. die Beendigung des Betriebes einer Röntgeneinrichtung an die jeweils zuständigen Stellen verantwortlich.</w:t>
      </w:r>
      <w:r w:rsidR="00852CFA">
        <w:rPr>
          <w:rFonts w:ascii="Arial" w:hAnsi="Arial" w:cs="Arial"/>
        </w:rPr>
        <w:t xml:space="preserve"> </w:t>
      </w:r>
      <w:r w:rsidR="002C60DE">
        <w:rPr>
          <w:rFonts w:ascii="Arial" w:hAnsi="Arial" w:cs="Arial"/>
        </w:rPr>
        <w:t xml:space="preserve">Insbesondere </w:t>
      </w:r>
      <w:r w:rsidR="00412257">
        <w:rPr>
          <w:rFonts w:ascii="Arial" w:hAnsi="Arial" w:cs="Arial"/>
        </w:rPr>
        <w:t xml:space="preserve">stellen sie </w:t>
      </w:r>
      <w:r w:rsidR="006F1C71">
        <w:rPr>
          <w:rFonts w:ascii="Arial" w:hAnsi="Arial" w:cs="Arial"/>
        </w:rPr>
        <w:t xml:space="preserve">gemeinsam </w:t>
      </w:r>
      <w:r w:rsidR="002C60DE">
        <w:rPr>
          <w:rFonts w:ascii="Arial" w:hAnsi="Arial" w:cs="Arial"/>
        </w:rPr>
        <w:t xml:space="preserve">die in § 72 StrlSchG aufgeführten weiteren Pflichten sicher. </w:t>
      </w:r>
      <w:r w:rsidR="00A2201E">
        <w:rPr>
          <w:rFonts w:ascii="Arial" w:hAnsi="Arial" w:cs="Arial"/>
        </w:rPr>
        <w:t>Hierzu gehör</w:t>
      </w:r>
      <w:r w:rsidR="00412257">
        <w:rPr>
          <w:rFonts w:ascii="Arial" w:hAnsi="Arial" w:cs="Arial"/>
        </w:rPr>
        <w:t>en</w:t>
      </w:r>
      <w:r w:rsidR="00A2201E">
        <w:rPr>
          <w:rFonts w:ascii="Arial" w:hAnsi="Arial" w:cs="Arial"/>
        </w:rPr>
        <w:t xml:space="preserve"> auch die Pflicht zur unverzüglichen Unterrichtung der zuständigen Behörde, wenn die Röntgeneinrichtung durch eine weitere Person eigenverantwortlich genutzt wird (§ 44 Abs. 1 S. 1 StrlSchV).</w:t>
      </w:r>
      <w:r w:rsidR="00E1738C">
        <w:rPr>
          <w:rFonts w:ascii="Arial" w:hAnsi="Arial" w:cs="Arial"/>
        </w:rPr>
        <w:t xml:space="preserve"> </w:t>
      </w:r>
      <w:r w:rsidR="002C60DE" w:rsidRPr="009F505A">
        <w:rPr>
          <w:rFonts w:ascii="Arial" w:hAnsi="Arial" w:cs="Arial"/>
        </w:rPr>
        <w:t xml:space="preserve">Die Gesamtverantwortung </w:t>
      </w:r>
      <w:r w:rsidR="002C60DE">
        <w:rPr>
          <w:rFonts w:ascii="Arial" w:hAnsi="Arial" w:cs="Arial"/>
        </w:rPr>
        <w:t xml:space="preserve">aller Gesellschafter </w:t>
      </w:r>
      <w:r w:rsidR="002C60DE" w:rsidRPr="009F505A">
        <w:rPr>
          <w:rFonts w:ascii="Arial" w:hAnsi="Arial" w:cs="Arial"/>
        </w:rPr>
        <w:t xml:space="preserve">der </w:t>
      </w:r>
      <w:r w:rsidR="002C60DE">
        <w:rPr>
          <w:rFonts w:ascii="Arial" w:hAnsi="Arial" w:cs="Arial"/>
        </w:rPr>
        <w:t xml:space="preserve">_____ </w:t>
      </w:r>
      <w:r w:rsidR="002C60DE" w:rsidRPr="00060501">
        <w:rPr>
          <w:rFonts w:ascii="Arial" w:hAnsi="Arial" w:cs="Arial"/>
        </w:rPr>
        <w:t>(</w:t>
      </w:r>
      <w:r w:rsidR="002C60DE">
        <w:rPr>
          <w:rFonts w:ascii="Arial" w:hAnsi="Arial" w:cs="Arial"/>
        </w:rPr>
        <w:t xml:space="preserve">bitte eintragen: </w:t>
      </w:r>
      <w:r w:rsidR="002C60DE" w:rsidRPr="00060501">
        <w:rPr>
          <w:rFonts w:ascii="Arial" w:hAnsi="Arial" w:cs="Arial"/>
          <w:i/>
        </w:rPr>
        <w:t>Gemeinschaftspraxis/Praxisgemeinschaft</w:t>
      </w:r>
      <w:r w:rsidR="002C60DE" w:rsidRPr="00060501">
        <w:rPr>
          <w:rFonts w:ascii="Arial" w:hAnsi="Arial" w:cs="Arial"/>
        </w:rPr>
        <w:t xml:space="preserve">) </w:t>
      </w:r>
      <w:r w:rsidR="002C60DE" w:rsidRPr="009F505A">
        <w:rPr>
          <w:rFonts w:ascii="Arial" w:hAnsi="Arial" w:cs="Arial"/>
        </w:rPr>
        <w:t>bleibt hiervon unberührt.</w:t>
      </w:r>
      <w:r w:rsidR="009C3ADF">
        <w:rPr>
          <w:rFonts w:ascii="Arial" w:hAnsi="Arial" w:cs="Arial"/>
        </w:rPr>
        <w:t xml:space="preserve"> </w:t>
      </w:r>
    </w:p>
    <w:p w:rsidR="004443E6" w:rsidRDefault="004443E6" w:rsidP="00A2201E">
      <w:pPr>
        <w:pStyle w:val="Listenabsatz"/>
        <w:spacing w:after="0" w:line="240" w:lineRule="auto"/>
        <w:jc w:val="both"/>
        <w:rPr>
          <w:rFonts w:ascii="Arial" w:hAnsi="Arial" w:cs="Arial"/>
        </w:rPr>
      </w:pPr>
    </w:p>
    <w:p w:rsidR="00070E59" w:rsidRDefault="00070E59" w:rsidP="00A2201E">
      <w:pPr>
        <w:pStyle w:val="Listenabsatz"/>
        <w:spacing w:after="0" w:line="240" w:lineRule="auto"/>
        <w:jc w:val="both"/>
        <w:rPr>
          <w:rFonts w:ascii="Arial" w:hAnsi="Arial" w:cs="Arial"/>
        </w:rPr>
      </w:pPr>
      <w:r>
        <w:rPr>
          <w:rFonts w:ascii="Arial" w:hAnsi="Arial" w:cs="Arial"/>
        </w:rPr>
        <w:t>Bei Abwesenheit einer der beiden verantwortlichen Zahnärzte werden die Aufgaben im Rahmen der Verantwortung für den Strahlenschutz vom jeweils anwesenden Zahnarzt wahrgenommen. Dies gilt auch für alle in diesem Vertrag benannten Pflichten.</w:t>
      </w:r>
    </w:p>
    <w:p w:rsidR="009C3ADF" w:rsidRDefault="009C3ADF" w:rsidP="00A2201E">
      <w:pPr>
        <w:pStyle w:val="Listenabsatz"/>
        <w:spacing w:after="0" w:line="240" w:lineRule="auto"/>
        <w:jc w:val="both"/>
        <w:rPr>
          <w:rFonts w:ascii="Arial" w:hAnsi="Arial" w:cs="Arial"/>
        </w:rPr>
      </w:pPr>
    </w:p>
    <w:p w:rsidR="00A2201E" w:rsidRDefault="00EF331B" w:rsidP="005007AE">
      <w:pPr>
        <w:pStyle w:val="Listenabsatz"/>
        <w:numPr>
          <w:ilvl w:val="0"/>
          <w:numId w:val="4"/>
        </w:numPr>
        <w:spacing w:after="0" w:line="240" w:lineRule="auto"/>
        <w:jc w:val="both"/>
        <w:rPr>
          <w:rFonts w:ascii="Arial" w:hAnsi="Arial" w:cs="Arial"/>
        </w:rPr>
      </w:pPr>
      <w:r>
        <w:rPr>
          <w:rFonts w:ascii="Arial" w:hAnsi="Arial" w:cs="Arial"/>
        </w:rPr>
        <w:t>Bereithalten der Strahlenschutzgesetze (§ 46 StrlSchV)</w:t>
      </w:r>
    </w:p>
    <w:p w:rsidR="00A2201E" w:rsidRDefault="00A2201E" w:rsidP="00A2201E">
      <w:pPr>
        <w:pStyle w:val="Listenabsatz"/>
        <w:spacing w:after="0" w:line="240" w:lineRule="auto"/>
        <w:jc w:val="both"/>
        <w:rPr>
          <w:rFonts w:ascii="Arial" w:hAnsi="Arial" w:cs="Arial"/>
        </w:rPr>
      </w:pPr>
    </w:p>
    <w:p w:rsidR="00EF331B" w:rsidRDefault="00412257" w:rsidP="00A2201E">
      <w:pPr>
        <w:pStyle w:val="Listenabsatz"/>
        <w:spacing w:after="0" w:line="240" w:lineRule="auto"/>
        <w:jc w:val="both"/>
        <w:rPr>
          <w:rFonts w:ascii="Arial" w:hAnsi="Arial" w:cs="Arial"/>
        </w:rPr>
      </w:pPr>
      <w:r>
        <w:rPr>
          <w:rFonts w:ascii="Arial" w:hAnsi="Arial" w:cs="Arial"/>
        </w:rPr>
        <w:t xml:space="preserve">Beide Zahnärzte </w:t>
      </w:r>
      <w:r w:rsidR="00070E59">
        <w:rPr>
          <w:rFonts w:ascii="Arial" w:hAnsi="Arial" w:cs="Arial"/>
        </w:rPr>
        <w:t>sorgen gemeinsam</w:t>
      </w:r>
      <w:r>
        <w:rPr>
          <w:rFonts w:ascii="Arial" w:hAnsi="Arial" w:cs="Arial"/>
        </w:rPr>
        <w:t xml:space="preserve"> </w:t>
      </w:r>
      <w:r w:rsidR="00EF331B" w:rsidRPr="00EF331B">
        <w:rPr>
          <w:rFonts w:ascii="Arial" w:hAnsi="Arial" w:cs="Arial"/>
        </w:rPr>
        <w:t xml:space="preserve">dafür, dass das Strahlenschutzgesetz und </w:t>
      </w:r>
      <w:r w:rsidR="00EF331B">
        <w:rPr>
          <w:rFonts w:ascii="Arial" w:hAnsi="Arial" w:cs="Arial"/>
        </w:rPr>
        <w:t xml:space="preserve">die Strahlenschutzverordnung in der Praxis </w:t>
      </w:r>
      <w:r w:rsidR="00EF331B" w:rsidRPr="00EF331B">
        <w:rPr>
          <w:rFonts w:ascii="Arial" w:hAnsi="Arial" w:cs="Arial"/>
        </w:rPr>
        <w:t>zur Einsicht ständig verfügbar gehalten wird</w:t>
      </w:r>
      <w:r w:rsidR="00EF331B">
        <w:rPr>
          <w:rFonts w:ascii="Arial" w:hAnsi="Arial" w:cs="Arial"/>
        </w:rPr>
        <w:t>.</w:t>
      </w:r>
    </w:p>
    <w:p w:rsidR="007A4E56" w:rsidRDefault="007A4E56" w:rsidP="00A2201E">
      <w:pPr>
        <w:pStyle w:val="Listenabsatz"/>
        <w:spacing w:after="0" w:line="240" w:lineRule="auto"/>
        <w:jc w:val="both"/>
        <w:rPr>
          <w:rFonts w:ascii="Arial" w:hAnsi="Arial" w:cs="Arial"/>
        </w:rPr>
      </w:pPr>
    </w:p>
    <w:p w:rsidR="007A4E56" w:rsidRDefault="00412257" w:rsidP="00A2201E">
      <w:pPr>
        <w:pStyle w:val="Listenabsatz"/>
        <w:spacing w:after="0" w:line="240" w:lineRule="auto"/>
        <w:jc w:val="both"/>
        <w:rPr>
          <w:rFonts w:ascii="Arial" w:hAnsi="Arial" w:cs="Arial"/>
        </w:rPr>
      </w:pPr>
      <w:r>
        <w:rPr>
          <w:rFonts w:ascii="Arial" w:hAnsi="Arial" w:cs="Arial"/>
        </w:rPr>
        <w:t xml:space="preserve">Beide Zahnärzte stellen </w:t>
      </w:r>
      <w:r w:rsidR="00070E59">
        <w:rPr>
          <w:rFonts w:ascii="Arial" w:hAnsi="Arial" w:cs="Arial"/>
        </w:rPr>
        <w:t>gemeinsam</w:t>
      </w:r>
      <w:r>
        <w:rPr>
          <w:rFonts w:ascii="Arial" w:hAnsi="Arial" w:cs="Arial"/>
        </w:rPr>
        <w:t xml:space="preserve"> </w:t>
      </w:r>
      <w:r w:rsidR="007A4E56">
        <w:rPr>
          <w:rFonts w:ascii="Arial" w:hAnsi="Arial" w:cs="Arial"/>
        </w:rPr>
        <w:t>die Informationspflichten gemäß § 124 StrlSchV gegenüber de</w:t>
      </w:r>
      <w:r w:rsidR="006F1C71">
        <w:rPr>
          <w:rFonts w:ascii="Arial" w:hAnsi="Arial" w:cs="Arial"/>
        </w:rPr>
        <w:t>n</w:t>
      </w:r>
      <w:r w:rsidR="007A4E56">
        <w:rPr>
          <w:rFonts w:ascii="Arial" w:hAnsi="Arial" w:cs="Arial"/>
        </w:rPr>
        <w:t xml:space="preserve"> </w:t>
      </w:r>
      <w:r w:rsidR="007A4E56" w:rsidRPr="007A4E56">
        <w:rPr>
          <w:rFonts w:ascii="Arial" w:hAnsi="Arial" w:cs="Arial"/>
        </w:rPr>
        <w:t>Betreuungs- oder Begleitpersonen vor</w:t>
      </w:r>
      <w:r w:rsidR="007A4E56">
        <w:rPr>
          <w:rFonts w:ascii="Arial" w:hAnsi="Arial" w:cs="Arial"/>
        </w:rPr>
        <w:t xml:space="preserve"> </w:t>
      </w:r>
      <w:r w:rsidR="007A4E56" w:rsidRPr="007A4E56">
        <w:rPr>
          <w:rFonts w:ascii="Arial" w:hAnsi="Arial" w:cs="Arial"/>
        </w:rPr>
        <w:t>dem Betreten des Kontrollbereichs</w:t>
      </w:r>
      <w:r w:rsidR="007A4E56">
        <w:rPr>
          <w:rFonts w:ascii="Arial" w:hAnsi="Arial" w:cs="Arial"/>
        </w:rPr>
        <w:t xml:space="preserve"> sicher.</w:t>
      </w:r>
    </w:p>
    <w:p w:rsidR="00B0086C" w:rsidRDefault="00B0086C" w:rsidP="00A2201E">
      <w:pPr>
        <w:pStyle w:val="Listenabsatz"/>
        <w:spacing w:after="0" w:line="240" w:lineRule="auto"/>
        <w:jc w:val="both"/>
        <w:rPr>
          <w:rFonts w:ascii="Arial" w:hAnsi="Arial" w:cs="Arial"/>
        </w:rPr>
      </w:pPr>
    </w:p>
    <w:p w:rsidR="00B0086C" w:rsidRDefault="00B0086C" w:rsidP="00B0086C">
      <w:pPr>
        <w:pStyle w:val="Listenabsatz"/>
        <w:numPr>
          <w:ilvl w:val="0"/>
          <w:numId w:val="4"/>
        </w:numPr>
        <w:spacing w:after="0" w:line="240" w:lineRule="auto"/>
        <w:jc w:val="both"/>
        <w:rPr>
          <w:rFonts w:ascii="Arial" w:hAnsi="Arial" w:cs="Arial"/>
        </w:rPr>
      </w:pPr>
      <w:r>
        <w:rPr>
          <w:rFonts w:ascii="Arial" w:hAnsi="Arial" w:cs="Arial"/>
        </w:rPr>
        <w:t>Einrichten von Strahlenschutzbereichen (§ 52 StrlSchV)</w:t>
      </w:r>
      <w:r w:rsidR="00066881">
        <w:rPr>
          <w:rFonts w:ascii="Arial" w:hAnsi="Arial" w:cs="Arial"/>
        </w:rPr>
        <w:t xml:space="preserve">, </w:t>
      </w:r>
      <w:r w:rsidR="00F16C23">
        <w:rPr>
          <w:rFonts w:ascii="Arial" w:hAnsi="Arial" w:cs="Arial"/>
        </w:rPr>
        <w:t>Zutritt (§ 55 StrlSchV)</w:t>
      </w:r>
      <w:r w:rsidR="00066881">
        <w:rPr>
          <w:rFonts w:ascii="Arial" w:hAnsi="Arial" w:cs="Arial"/>
        </w:rPr>
        <w:t>, messtechnische Überwachung (§ 56 StrlSchV)</w:t>
      </w:r>
      <w:r w:rsidR="007E1AE5">
        <w:rPr>
          <w:rFonts w:ascii="Arial" w:hAnsi="Arial" w:cs="Arial"/>
        </w:rPr>
        <w:t xml:space="preserve">, </w:t>
      </w:r>
      <w:r w:rsidR="00066881">
        <w:rPr>
          <w:rFonts w:ascii="Arial" w:hAnsi="Arial" w:cs="Arial"/>
        </w:rPr>
        <w:t>Röntgenräume (§ 60 StrlSchV)</w:t>
      </w:r>
      <w:r w:rsidR="007E1AE5">
        <w:rPr>
          <w:rFonts w:ascii="Arial" w:hAnsi="Arial" w:cs="Arial"/>
        </w:rPr>
        <w:t xml:space="preserve"> und sonstige Schutzvorkehrungen (§ 75 StrlSchV)</w:t>
      </w:r>
    </w:p>
    <w:p w:rsidR="00B67676" w:rsidRDefault="00B67676" w:rsidP="00B67676">
      <w:pPr>
        <w:pStyle w:val="Listenabsatz"/>
        <w:spacing w:after="0" w:line="240" w:lineRule="auto"/>
        <w:jc w:val="both"/>
        <w:rPr>
          <w:rFonts w:ascii="Arial" w:hAnsi="Arial" w:cs="Arial"/>
        </w:rPr>
      </w:pPr>
    </w:p>
    <w:p w:rsidR="00B67676" w:rsidRDefault="007D1E0E" w:rsidP="00B67676">
      <w:pPr>
        <w:pStyle w:val="Listenabsatz"/>
        <w:spacing w:after="0" w:line="240" w:lineRule="auto"/>
        <w:jc w:val="both"/>
        <w:rPr>
          <w:rFonts w:ascii="Arial" w:hAnsi="Arial" w:cs="Arial"/>
        </w:rPr>
      </w:pPr>
      <w:r>
        <w:rPr>
          <w:rFonts w:ascii="Arial" w:hAnsi="Arial" w:cs="Arial"/>
        </w:rPr>
        <w:t xml:space="preserve">Beide Zahnärzte richten </w:t>
      </w:r>
      <w:r w:rsidR="00B67676">
        <w:rPr>
          <w:rFonts w:ascii="Arial" w:hAnsi="Arial" w:cs="Arial"/>
        </w:rPr>
        <w:t xml:space="preserve">ggf. erforderliche Strahlenschutzbereiche </w:t>
      </w:r>
      <w:r>
        <w:rPr>
          <w:rFonts w:ascii="Arial" w:hAnsi="Arial" w:cs="Arial"/>
        </w:rPr>
        <w:t xml:space="preserve">gemeinsam </w:t>
      </w:r>
      <w:r w:rsidR="00B67676">
        <w:rPr>
          <w:rFonts w:ascii="Arial" w:hAnsi="Arial" w:cs="Arial"/>
        </w:rPr>
        <w:t>ein und stell</w:t>
      </w:r>
      <w:r>
        <w:rPr>
          <w:rFonts w:ascii="Arial" w:hAnsi="Arial" w:cs="Arial"/>
        </w:rPr>
        <w:t>en</w:t>
      </w:r>
      <w:r w:rsidR="00B67676">
        <w:rPr>
          <w:rFonts w:ascii="Arial" w:hAnsi="Arial" w:cs="Arial"/>
        </w:rPr>
        <w:t xml:space="preserve"> die gemäß §§ 53, 54 StrlSchV geforderten Maßnahmen sicher.</w:t>
      </w:r>
      <w:r w:rsidR="00F16C23">
        <w:rPr>
          <w:rFonts w:ascii="Arial" w:hAnsi="Arial" w:cs="Arial"/>
        </w:rPr>
        <w:t xml:space="preserve"> </w:t>
      </w:r>
      <w:r>
        <w:rPr>
          <w:rFonts w:ascii="Arial" w:hAnsi="Arial" w:cs="Arial"/>
        </w:rPr>
        <w:t xml:space="preserve">Beide Zahnärzte stellen </w:t>
      </w:r>
      <w:r w:rsidR="00070E59">
        <w:rPr>
          <w:rFonts w:ascii="Arial" w:hAnsi="Arial" w:cs="Arial"/>
        </w:rPr>
        <w:t>gemeinsam</w:t>
      </w:r>
      <w:r>
        <w:rPr>
          <w:rFonts w:ascii="Arial" w:hAnsi="Arial" w:cs="Arial"/>
        </w:rPr>
        <w:t xml:space="preserve"> </w:t>
      </w:r>
      <w:r w:rsidR="00F16C23">
        <w:rPr>
          <w:rFonts w:ascii="Arial" w:hAnsi="Arial" w:cs="Arial"/>
        </w:rPr>
        <w:t>die Anforderungen an den Zutritt zu den Strahlenschutzbereichen</w:t>
      </w:r>
      <w:r w:rsidR="00066881">
        <w:rPr>
          <w:rFonts w:ascii="Arial" w:hAnsi="Arial" w:cs="Arial"/>
        </w:rPr>
        <w:t xml:space="preserve"> und deren messtechnische Überwachung</w:t>
      </w:r>
      <w:r w:rsidR="00F16C23">
        <w:rPr>
          <w:rFonts w:ascii="Arial" w:hAnsi="Arial" w:cs="Arial"/>
        </w:rPr>
        <w:t xml:space="preserve"> sicher.</w:t>
      </w:r>
      <w:r w:rsidR="00066881">
        <w:rPr>
          <w:rFonts w:ascii="Arial" w:hAnsi="Arial" w:cs="Arial"/>
        </w:rPr>
        <w:t xml:space="preserve"> </w:t>
      </w:r>
      <w:r>
        <w:rPr>
          <w:rFonts w:ascii="Arial" w:hAnsi="Arial" w:cs="Arial"/>
        </w:rPr>
        <w:t xml:space="preserve">Beide Zahnärzte stellen </w:t>
      </w:r>
      <w:r w:rsidR="00070E59">
        <w:rPr>
          <w:rFonts w:ascii="Arial" w:hAnsi="Arial" w:cs="Arial"/>
        </w:rPr>
        <w:t>gemeinsam</w:t>
      </w:r>
      <w:r>
        <w:rPr>
          <w:rFonts w:ascii="Arial" w:hAnsi="Arial" w:cs="Arial"/>
        </w:rPr>
        <w:t xml:space="preserve"> </w:t>
      </w:r>
      <w:r w:rsidR="002A6876">
        <w:rPr>
          <w:rFonts w:ascii="Arial" w:hAnsi="Arial" w:cs="Arial"/>
        </w:rPr>
        <w:t>sicher, dass ein</w:t>
      </w:r>
      <w:r w:rsidR="0088205A">
        <w:rPr>
          <w:rFonts w:ascii="Arial" w:hAnsi="Arial" w:cs="Arial"/>
        </w:rPr>
        <w:t>e</w:t>
      </w:r>
      <w:r w:rsidR="002A6876">
        <w:rPr>
          <w:rFonts w:ascii="Arial" w:hAnsi="Arial" w:cs="Arial"/>
        </w:rPr>
        <w:t xml:space="preserve"> Röntgeneinrichtung nur in einem Röntgenraum betrieben wird und </w:t>
      </w:r>
      <w:r w:rsidR="002A6876">
        <w:rPr>
          <w:rFonts w:ascii="Arial" w:hAnsi="Arial" w:cs="Arial"/>
        </w:rPr>
        <w:lastRenderedPageBreak/>
        <w:t>die in § 60 StrlSchV dafür erforderlichen Vorgaben eingehalten werden.</w:t>
      </w:r>
      <w:r w:rsidR="007E1AE5">
        <w:rPr>
          <w:rFonts w:ascii="Arial" w:hAnsi="Arial" w:cs="Arial"/>
        </w:rPr>
        <w:t xml:space="preserve"> </w:t>
      </w:r>
      <w:r>
        <w:rPr>
          <w:rFonts w:ascii="Arial" w:hAnsi="Arial" w:cs="Arial"/>
        </w:rPr>
        <w:t xml:space="preserve">Beide Zahnärzte stellen </w:t>
      </w:r>
      <w:r w:rsidR="00070E59">
        <w:rPr>
          <w:rFonts w:ascii="Arial" w:hAnsi="Arial" w:cs="Arial"/>
        </w:rPr>
        <w:t>gemeinsam</w:t>
      </w:r>
      <w:r>
        <w:rPr>
          <w:rFonts w:ascii="Arial" w:hAnsi="Arial" w:cs="Arial"/>
        </w:rPr>
        <w:t xml:space="preserve"> </w:t>
      </w:r>
      <w:r w:rsidR="007E1AE5">
        <w:rPr>
          <w:rFonts w:ascii="Arial" w:hAnsi="Arial" w:cs="Arial"/>
        </w:rPr>
        <w:t>auch die sonstigen Schutzvorkehrungen gemäß § 70 StrlSchV sicher.</w:t>
      </w:r>
    </w:p>
    <w:p w:rsidR="00E1738C" w:rsidRDefault="00E1738C" w:rsidP="00B67676">
      <w:pPr>
        <w:pStyle w:val="Listenabsatz"/>
        <w:spacing w:after="0" w:line="240" w:lineRule="auto"/>
        <w:jc w:val="both"/>
        <w:rPr>
          <w:rFonts w:ascii="Arial" w:hAnsi="Arial" w:cs="Arial"/>
        </w:rPr>
      </w:pPr>
    </w:p>
    <w:p w:rsidR="00E1738C" w:rsidRDefault="00E1738C" w:rsidP="00E1738C">
      <w:pPr>
        <w:pStyle w:val="Listenabsatz"/>
        <w:numPr>
          <w:ilvl w:val="0"/>
          <w:numId w:val="4"/>
        </w:numPr>
        <w:spacing w:after="0" w:line="240" w:lineRule="auto"/>
        <w:jc w:val="both"/>
        <w:rPr>
          <w:rFonts w:ascii="Arial" w:hAnsi="Arial" w:cs="Arial"/>
        </w:rPr>
      </w:pPr>
      <w:r>
        <w:rPr>
          <w:rFonts w:ascii="Arial" w:hAnsi="Arial" w:cs="Arial"/>
        </w:rPr>
        <w:t>Technische Anforderungen (§§ 114 ff. StrlSchV)</w:t>
      </w:r>
    </w:p>
    <w:p w:rsidR="007C444D" w:rsidRDefault="007C444D" w:rsidP="007C444D">
      <w:pPr>
        <w:pStyle w:val="Listenabsatz"/>
        <w:spacing w:after="0" w:line="240" w:lineRule="auto"/>
        <w:jc w:val="both"/>
        <w:rPr>
          <w:rFonts w:ascii="Arial" w:hAnsi="Arial" w:cs="Arial"/>
        </w:rPr>
      </w:pPr>
    </w:p>
    <w:p w:rsidR="007C444D" w:rsidRPr="007C444D" w:rsidRDefault="00070E59" w:rsidP="007C444D">
      <w:pPr>
        <w:pStyle w:val="Listenabsatz"/>
        <w:spacing w:after="0" w:line="240" w:lineRule="auto"/>
        <w:jc w:val="both"/>
        <w:rPr>
          <w:rFonts w:ascii="Arial" w:hAnsi="Arial" w:cs="Arial"/>
        </w:rPr>
      </w:pPr>
      <w:r>
        <w:rPr>
          <w:rFonts w:ascii="Arial" w:hAnsi="Arial" w:cs="Arial"/>
        </w:rPr>
        <w:t xml:space="preserve">Beide Zahnärzte stellen </w:t>
      </w:r>
      <w:r w:rsidR="009C3ADF">
        <w:rPr>
          <w:rFonts w:ascii="Arial" w:hAnsi="Arial" w:cs="Arial"/>
        </w:rPr>
        <w:t xml:space="preserve">gemeinsam </w:t>
      </w:r>
      <w:r w:rsidR="007C444D">
        <w:rPr>
          <w:rFonts w:ascii="Arial" w:hAnsi="Arial" w:cs="Arial"/>
        </w:rPr>
        <w:t>die Anforderungen an die Ausrüstung bei der Anwendung am Menschen (§ 114 StrSchV), die Qualitätssicherung vor Inbetriebnahme sowie Abnahmeprüfung (§ 115 StrlSchV) und die regelmäßige Konstanzprüfung (§ 116 StrlSchV) sowie die zu diesen Pflichten erforderlichen Aufzeichnungen (§ 117 StrlSchV) sicher.</w:t>
      </w:r>
      <w:r w:rsidR="007A4E56">
        <w:rPr>
          <w:rFonts w:ascii="Arial" w:hAnsi="Arial" w:cs="Arial"/>
        </w:rPr>
        <w:t xml:space="preserve"> </w:t>
      </w:r>
      <w:r>
        <w:rPr>
          <w:rFonts w:ascii="Arial" w:hAnsi="Arial" w:cs="Arial"/>
        </w:rPr>
        <w:t xml:space="preserve">Sie sorgen </w:t>
      </w:r>
      <w:r w:rsidR="009C3ADF">
        <w:rPr>
          <w:rFonts w:ascii="Arial" w:hAnsi="Arial" w:cs="Arial"/>
        </w:rPr>
        <w:t xml:space="preserve">gemeinsam </w:t>
      </w:r>
      <w:r w:rsidR="007A4E56">
        <w:rPr>
          <w:rFonts w:ascii="Arial" w:hAnsi="Arial" w:cs="Arial"/>
        </w:rPr>
        <w:t xml:space="preserve">für Maßnahmen, durch die eine Beschränkung der Exposition gemäß § 122 StrlSchV erreicht werden kann. </w:t>
      </w:r>
      <w:r>
        <w:rPr>
          <w:rFonts w:ascii="Arial" w:hAnsi="Arial" w:cs="Arial"/>
        </w:rPr>
        <w:t xml:space="preserve">Sie stellen </w:t>
      </w:r>
      <w:r w:rsidR="007A4E56">
        <w:rPr>
          <w:rFonts w:ascii="Arial" w:hAnsi="Arial" w:cs="Arial"/>
        </w:rPr>
        <w:t>sicher, dass ein Bestandsverzeichnis gemäß § 118 StrSchV vorgehalten wird.</w:t>
      </w:r>
    </w:p>
    <w:p w:rsidR="00A2201E" w:rsidRDefault="00A2201E" w:rsidP="00A2201E">
      <w:pPr>
        <w:pStyle w:val="Listenabsatz"/>
        <w:spacing w:after="0" w:line="240" w:lineRule="auto"/>
        <w:jc w:val="both"/>
        <w:rPr>
          <w:rFonts w:ascii="Arial" w:hAnsi="Arial" w:cs="Arial"/>
        </w:rPr>
      </w:pPr>
    </w:p>
    <w:p w:rsidR="005007AE" w:rsidRDefault="005007AE" w:rsidP="005007AE">
      <w:pPr>
        <w:pStyle w:val="Listenabsatz"/>
        <w:numPr>
          <w:ilvl w:val="0"/>
          <w:numId w:val="4"/>
        </w:numPr>
        <w:spacing w:after="0" w:line="240" w:lineRule="auto"/>
        <w:jc w:val="both"/>
        <w:rPr>
          <w:rFonts w:ascii="Arial" w:hAnsi="Arial" w:cs="Arial"/>
        </w:rPr>
      </w:pPr>
      <w:r>
        <w:rPr>
          <w:rFonts w:ascii="Arial" w:hAnsi="Arial" w:cs="Arial"/>
        </w:rPr>
        <w:t>Verantwortung für Personal</w:t>
      </w:r>
    </w:p>
    <w:p w:rsidR="005007AE" w:rsidRDefault="005007AE" w:rsidP="005007AE">
      <w:pPr>
        <w:pStyle w:val="Listenabsatz"/>
        <w:spacing w:after="0" w:line="240" w:lineRule="auto"/>
        <w:jc w:val="both"/>
        <w:rPr>
          <w:rFonts w:ascii="Arial" w:hAnsi="Arial" w:cs="Arial"/>
        </w:rPr>
      </w:pPr>
    </w:p>
    <w:p w:rsidR="005007AE" w:rsidRDefault="006E68EA" w:rsidP="006E68EA">
      <w:pPr>
        <w:pStyle w:val="Listenabsatz"/>
        <w:spacing w:after="0" w:line="240" w:lineRule="auto"/>
        <w:jc w:val="both"/>
        <w:rPr>
          <w:rFonts w:ascii="Arial" w:hAnsi="Arial" w:cs="Arial"/>
        </w:rPr>
      </w:pPr>
      <w:r>
        <w:rPr>
          <w:rFonts w:ascii="Arial" w:hAnsi="Arial" w:cs="Arial"/>
        </w:rPr>
        <w:t>Die Verantwortung für d</w:t>
      </w:r>
      <w:r w:rsidR="005007AE">
        <w:rPr>
          <w:rFonts w:ascii="Arial" w:hAnsi="Arial" w:cs="Arial"/>
        </w:rPr>
        <w:t xml:space="preserve">as im Rahmen </w:t>
      </w:r>
      <w:r>
        <w:rPr>
          <w:rFonts w:ascii="Arial" w:hAnsi="Arial" w:cs="Arial"/>
        </w:rPr>
        <w:t>der diagnostischen Maßnahmen herangezogene Personal obliegt jeweils dem behandelnden Zahnarzt. Der behandelnde Zahnarzt ist insoweit fachlich weisungsberechtigt</w:t>
      </w:r>
      <w:r w:rsidR="00EA430B">
        <w:rPr>
          <w:rFonts w:ascii="Arial" w:hAnsi="Arial" w:cs="Arial"/>
        </w:rPr>
        <w:t>. Er hat den Delegationsrahmen</w:t>
      </w:r>
      <w:r w:rsidR="00CA0EE3">
        <w:rPr>
          <w:rFonts w:ascii="Arial" w:hAnsi="Arial" w:cs="Arial"/>
        </w:rPr>
        <w:t>,</w:t>
      </w:r>
      <w:r>
        <w:rPr>
          <w:rFonts w:ascii="Arial" w:hAnsi="Arial" w:cs="Arial"/>
        </w:rPr>
        <w:t xml:space="preserve"> den </w:t>
      </w:r>
      <w:r w:rsidRPr="006E68EA">
        <w:rPr>
          <w:rFonts w:ascii="Arial" w:hAnsi="Arial" w:cs="Arial"/>
        </w:rPr>
        <w:t xml:space="preserve">beruflichen Bildungsstand sowie die Arbeits- und Ausbildungsverträge </w:t>
      </w:r>
      <w:r>
        <w:rPr>
          <w:rFonts w:ascii="Arial" w:hAnsi="Arial" w:cs="Arial"/>
        </w:rPr>
        <w:t xml:space="preserve">des hinzugezogenen Personals </w:t>
      </w:r>
      <w:r w:rsidRPr="006E68EA">
        <w:rPr>
          <w:rFonts w:ascii="Arial" w:hAnsi="Arial" w:cs="Arial"/>
        </w:rPr>
        <w:t>zu beachten.</w:t>
      </w:r>
      <w:r w:rsidR="00CA0EE3">
        <w:rPr>
          <w:rFonts w:ascii="Arial" w:hAnsi="Arial" w:cs="Arial"/>
        </w:rPr>
        <w:t xml:space="preserve"> </w:t>
      </w:r>
    </w:p>
    <w:p w:rsidR="00EB2C6D" w:rsidRDefault="00EB2C6D" w:rsidP="006E68EA">
      <w:pPr>
        <w:pStyle w:val="Listenabsatz"/>
        <w:spacing w:after="0" w:line="240" w:lineRule="auto"/>
        <w:jc w:val="both"/>
        <w:rPr>
          <w:rFonts w:ascii="Arial" w:hAnsi="Arial" w:cs="Arial"/>
        </w:rPr>
      </w:pPr>
    </w:p>
    <w:p w:rsidR="00CA0EE3" w:rsidRDefault="009C3ADF" w:rsidP="00E56C42">
      <w:pPr>
        <w:pStyle w:val="Listenabsatz"/>
        <w:spacing w:after="0" w:line="240" w:lineRule="auto"/>
        <w:jc w:val="both"/>
        <w:rPr>
          <w:rFonts w:ascii="Arial" w:hAnsi="Arial" w:cs="Arial"/>
        </w:rPr>
      </w:pPr>
      <w:r>
        <w:rPr>
          <w:rFonts w:ascii="Arial" w:hAnsi="Arial" w:cs="Arial"/>
        </w:rPr>
        <w:t xml:space="preserve">Beide Zahnärzte </w:t>
      </w:r>
      <w:r w:rsidR="00EB2C6D">
        <w:rPr>
          <w:rFonts w:ascii="Arial" w:hAnsi="Arial" w:cs="Arial"/>
        </w:rPr>
        <w:t>stell</w:t>
      </w:r>
      <w:r>
        <w:rPr>
          <w:rFonts w:ascii="Arial" w:hAnsi="Arial" w:cs="Arial"/>
        </w:rPr>
        <w:t>en gemeinsam</w:t>
      </w:r>
      <w:r w:rsidR="00EB2C6D">
        <w:rPr>
          <w:rFonts w:ascii="Arial" w:hAnsi="Arial" w:cs="Arial"/>
        </w:rPr>
        <w:t xml:space="preserve"> sicher, dass das </w:t>
      </w:r>
      <w:r w:rsidR="00E56C42">
        <w:rPr>
          <w:rFonts w:ascii="Arial" w:hAnsi="Arial" w:cs="Arial"/>
        </w:rPr>
        <w:t xml:space="preserve">im Rahmen der diagnostischen Maßnahmen herangezogene Personal </w:t>
      </w:r>
      <w:r w:rsidR="006B1CC4">
        <w:rPr>
          <w:rFonts w:ascii="Arial" w:hAnsi="Arial" w:cs="Arial"/>
        </w:rPr>
        <w:t xml:space="preserve">die </w:t>
      </w:r>
      <w:r w:rsidR="006B6327">
        <w:rPr>
          <w:rFonts w:ascii="Arial" w:hAnsi="Arial" w:cs="Arial"/>
        </w:rPr>
        <w:t xml:space="preserve">gesetzlichen Vorgaben zur Delegation </w:t>
      </w:r>
      <w:r w:rsidR="00625668">
        <w:rPr>
          <w:rFonts w:ascii="Arial" w:hAnsi="Arial" w:cs="Arial"/>
        </w:rPr>
        <w:t xml:space="preserve">erfüllt </w:t>
      </w:r>
      <w:r w:rsidR="006B6327">
        <w:rPr>
          <w:rFonts w:ascii="Arial" w:hAnsi="Arial" w:cs="Arial"/>
        </w:rPr>
        <w:t xml:space="preserve">und </w:t>
      </w:r>
      <w:r w:rsidR="00E56C42">
        <w:rPr>
          <w:rFonts w:ascii="Arial" w:hAnsi="Arial" w:cs="Arial"/>
        </w:rPr>
        <w:t>aktuelle Kenntnisse im Strahlenschutz vorweisen kann.</w:t>
      </w:r>
    </w:p>
    <w:p w:rsidR="002A6876" w:rsidRDefault="002A6876" w:rsidP="00E56C42">
      <w:pPr>
        <w:pStyle w:val="Listenabsatz"/>
        <w:spacing w:after="0" w:line="240" w:lineRule="auto"/>
        <w:jc w:val="both"/>
        <w:rPr>
          <w:rFonts w:ascii="Arial" w:hAnsi="Arial" w:cs="Arial"/>
        </w:rPr>
      </w:pPr>
    </w:p>
    <w:p w:rsidR="002A6876" w:rsidRDefault="009C3ADF" w:rsidP="00E56C42">
      <w:pPr>
        <w:pStyle w:val="Listenabsatz"/>
        <w:spacing w:after="0" w:line="240" w:lineRule="auto"/>
        <w:jc w:val="both"/>
        <w:rPr>
          <w:rFonts w:ascii="Arial" w:hAnsi="Arial" w:cs="Arial"/>
        </w:rPr>
      </w:pPr>
      <w:bookmarkStart w:id="1" w:name="_Hlk1649076"/>
      <w:r>
        <w:rPr>
          <w:rFonts w:ascii="Arial" w:hAnsi="Arial" w:cs="Arial"/>
        </w:rPr>
        <w:t xml:space="preserve">Beide Zahnärzte stellen gemeinsam </w:t>
      </w:r>
      <w:r w:rsidR="002A6876">
        <w:rPr>
          <w:rFonts w:ascii="Arial" w:hAnsi="Arial" w:cs="Arial"/>
        </w:rPr>
        <w:t xml:space="preserve">die gemäß § 63 StrlSchV erforderliche </w:t>
      </w:r>
      <w:bookmarkEnd w:id="1"/>
      <w:r w:rsidR="002A6876">
        <w:rPr>
          <w:rFonts w:ascii="Arial" w:hAnsi="Arial" w:cs="Arial"/>
        </w:rPr>
        <w:t>Unterweisung des im Rahmen der diagnostischen Maßnahmen herangezogene Personals sicher.</w:t>
      </w:r>
    </w:p>
    <w:p w:rsidR="002A6876" w:rsidRDefault="002A6876" w:rsidP="00E56C42">
      <w:pPr>
        <w:pStyle w:val="Listenabsatz"/>
        <w:spacing w:after="0" w:line="240" w:lineRule="auto"/>
        <w:jc w:val="both"/>
        <w:rPr>
          <w:rFonts w:ascii="Arial" w:hAnsi="Arial" w:cs="Arial"/>
        </w:rPr>
      </w:pPr>
    </w:p>
    <w:p w:rsidR="002A6876" w:rsidRDefault="009C3ADF" w:rsidP="00E56C42">
      <w:pPr>
        <w:pStyle w:val="Listenabsatz"/>
        <w:spacing w:after="0" w:line="240" w:lineRule="auto"/>
        <w:jc w:val="both"/>
        <w:rPr>
          <w:rFonts w:ascii="Arial" w:hAnsi="Arial" w:cs="Arial"/>
        </w:rPr>
      </w:pPr>
      <w:r>
        <w:rPr>
          <w:rFonts w:ascii="Arial" w:hAnsi="Arial" w:cs="Arial"/>
        </w:rPr>
        <w:t xml:space="preserve">Beide Zahnärzte stellen gemeinsam </w:t>
      </w:r>
      <w:r w:rsidR="002A6876">
        <w:rPr>
          <w:rFonts w:ascii="Arial" w:hAnsi="Arial" w:cs="Arial"/>
        </w:rPr>
        <w:t>den gemäß § 69 StrlSchV erforderlichen Schutz von schwangeren und stillenden Mitarbeiterinnen sicher, die im Rahmen der diagnostischen Maßnahmen herangezogen werden.</w:t>
      </w:r>
    </w:p>
    <w:p w:rsidR="00E56C42" w:rsidRDefault="00E56C42" w:rsidP="00E56C42">
      <w:pPr>
        <w:pStyle w:val="Listenabsatz"/>
        <w:spacing w:after="0" w:line="240" w:lineRule="auto"/>
        <w:jc w:val="both"/>
        <w:rPr>
          <w:rFonts w:ascii="Arial" w:hAnsi="Arial" w:cs="Arial"/>
        </w:rPr>
      </w:pPr>
    </w:p>
    <w:p w:rsidR="00E92760" w:rsidRDefault="009C3ADF" w:rsidP="00E56C42">
      <w:pPr>
        <w:pStyle w:val="Listenabsatz"/>
        <w:spacing w:after="0" w:line="240" w:lineRule="auto"/>
        <w:jc w:val="both"/>
        <w:rPr>
          <w:rFonts w:ascii="Arial" w:hAnsi="Arial" w:cs="Arial"/>
        </w:rPr>
      </w:pPr>
      <w:r>
        <w:rPr>
          <w:rFonts w:ascii="Arial" w:hAnsi="Arial" w:cs="Arial"/>
        </w:rPr>
        <w:t xml:space="preserve">Beide Zahnärzte stellen gemeinsam </w:t>
      </w:r>
      <w:r w:rsidR="00E92760">
        <w:rPr>
          <w:rFonts w:ascii="Arial" w:hAnsi="Arial" w:cs="Arial"/>
        </w:rPr>
        <w:t xml:space="preserve">den Strahlenschutz </w:t>
      </w:r>
      <w:r w:rsidR="00E1738C">
        <w:rPr>
          <w:rFonts w:ascii="Arial" w:hAnsi="Arial" w:cs="Arial"/>
        </w:rPr>
        <w:t>im Rahmen von Ausbildungsverhältnissen der Praxis gemäß § 82 StrlSchV sicher.</w:t>
      </w:r>
    </w:p>
    <w:p w:rsidR="007A4E56" w:rsidRDefault="007A4E56" w:rsidP="00E56C42">
      <w:pPr>
        <w:pStyle w:val="Listenabsatz"/>
        <w:spacing w:after="0" w:line="240" w:lineRule="auto"/>
        <w:jc w:val="both"/>
        <w:rPr>
          <w:rFonts w:ascii="Arial" w:hAnsi="Arial" w:cs="Arial"/>
        </w:rPr>
      </w:pPr>
    </w:p>
    <w:p w:rsidR="007A4E56" w:rsidRDefault="004443E6" w:rsidP="00E56C42">
      <w:pPr>
        <w:pStyle w:val="Listenabsatz"/>
        <w:spacing w:after="0" w:line="240" w:lineRule="auto"/>
        <w:jc w:val="both"/>
        <w:rPr>
          <w:rFonts w:ascii="Arial" w:hAnsi="Arial" w:cs="Arial"/>
        </w:rPr>
      </w:pPr>
      <w:r>
        <w:rPr>
          <w:rFonts w:ascii="Arial" w:hAnsi="Arial" w:cs="Arial"/>
        </w:rPr>
        <w:t xml:space="preserve">Beide Zahnärzte stellen gemeinsam </w:t>
      </w:r>
      <w:r w:rsidR="007A4E56">
        <w:rPr>
          <w:rFonts w:ascii="Arial" w:hAnsi="Arial" w:cs="Arial"/>
        </w:rPr>
        <w:t>eine schriftliche Arbeitsanweisung gemäß § 121 StrlSchV für das Personal zur jederzeitigen Einsichtnahme sicher.</w:t>
      </w:r>
    </w:p>
    <w:p w:rsidR="00E92760" w:rsidRDefault="00E92760" w:rsidP="00E56C42">
      <w:pPr>
        <w:pStyle w:val="Listenabsatz"/>
        <w:spacing w:after="0" w:line="240" w:lineRule="auto"/>
        <w:jc w:val="both"/>
        <w:rPr>
          <w:rFonts w:ascii="Arial" w:hAnsi="Arial" w:cs="Arial"/>
        </w:rPr>
      </w:pPr>
    </w:p>
    <w:p w:rsidR="00CA0EE3" w:rsidRPr="00CA0EE3" w:rsidRDefault="00CA0EE3" w:rsidP="00CA0EE3">
      <w:pPr>
        <w:pStyle w:val="Listenabsatz"/>
        <w:numPr>
          <w:ilvl w:val="0"/>
          <w:numId w:val="4"/>
        </w:numPr>
        <w:spacing w:after="0" w:line="240" w:lineRule="auto"/>
        <w:jc w:val="both"/>
        <w:rPr>
          <w:rFonts w:ascii="Arial" w:hAnsi="Arial" w:cs="Arial"/>
        </w:rPr>
      </w:pPr>
      <w:r w:rsidRPr="00CA0EE3">
        <w:rPr>
          <w:rFonts w:ascii="Arial" w:hAnsi="Arial" w:cs="Arial"/>
        </w:rPr>
        <w:t>Haftung und Versicherungsschutz</w:t>
      </w:r>
    </w:p>
    <w:p w:rsidR="00CA0EE3" w:rsidRDefault="00CA0EE3" w:rsidP="00CA0EE3">
      <w:pPr>
        <w:pStyle w:val="Listenabsatz"/>
        <w:spacing w:after="0" w:line="240" w:lineRule="auto"/>
        <w:jc w:val="both"/>
        <w:rPr>
          <w:rFonts w:ascii="Arial" w:hAnsi="Arial" w:cs="Arial"/>
        </w:rPr>
      </w:pPr>
    </w:p>
    <w:p w:rsidR="00565A35" w:rsidRDefault="00565A35" w:rsidP="00CA0EE3">
      <w:pPr>
        <w:pStyle w:val="Listenabsatz"/>
        <w:spacing w:after="0" w:line="240" w:lineRule="auto"/>
        <w:jc w:val="both"/>
        <w:rPr>
          <w:rFonts w:ascii="Arial" w:hAnsi="Arial" w:cs="Arial"/>
          <w:i/>
        </w:rPr>
      </w:pPr>
      <w:r>
        <w:rPr>
          <w:rFonts w:ascii="Arial" w:hAnsi="Arial" w:cs="Arial"/>
          <w:i/>
        </w:rPr>
        <w:t>(Bei Gemeinschaftspraxen)</w:t>
      </w:r>
    </w:p>
    <w:p w:rsidR="00CA0EE3" w:rsidRPr="00BF3DC3" w:rsidRDefault="00CA0EE3" w:rsidP="00BF3DC3">
      <w:pPr>
        <w:pStyle w:val="Listenabsatz"/>
        <w:spacing w:after="0" w:line="240" w:lineRule="auto"/>
        <w:jc w:val="both"/>
        <w:rPr>
          <w:rFonts w:ascii="Arial" w:hAnsi="Arial" w:cs="Arial"/>
        </w:rPr>
      </w:pPr>
      <w:r>
        <w:rPr>
          <w:rFonts w:ascii="Arial" w:hAnsi="Arial" w:cs="Arial"/>
        </w:rPr>
        <w:t xml:space="preserve">Die Zahnärzte </w:t>
      </w:r>
      <w:r w:rsidRPr="00CA0EE3">
        <w:rPr>
          <w:rFonts w:ascii="Arial" w:hAnsi="Arial" w:cs="Arial"/>
        </w:rPr>
        <w:t>hafte</w:t>
      </w:r>
      <w:r>
        <w:rPr>
          <w:rFonts w:ascii="Arial" w:hAnsi="Arial" w:cs="Arial"/>
        </w:rPr>
        <w:t>n</w:t>
      </w:r>
      <w:r w:rsidRPr="00CA0EE3">
        <w:rPr>
          <w:rFonts w:ascii="Arial" w:hAnsi="Arial" w:cs="Arial"/>
        </w:rPr>
        <w:t xml:space="preserve"> </w:t>
      </w:r>
      <w:r w:rsidR="00565A35">
        <w:rPr>
          <w:rFonts w:ascii="Arial" w:hAnsi="Arial" w:cs="Arial"/>
        </w:rPr>
        <w:t xml:space="preserve">gemeinsam </w:t>
      </w:r>
      <w:r w:rsidR="0088205A">
        <w:rPr>
          <w:rFonts w:ascii="Arial" w:hAnsi="Arial" w:cs="Arial"/>
        </w:rPr>
        <w:t xml:space="preserve">für den ordnungsgemäßen </w:t>
      </w:r>
      <w:r w:rsidRPr="00CA0EE3">
        <w:rPr>
          <w:rFonts w:ascii="Arial" w:hAnsi="Arial" w:cs="Arial"/>
        </w:rPr>
        <w:t xml:space="preserve">Betrieb der Röntgenanlage. </w:t>
      </w:r>
      <w:r w:rsidR="00BF3DC3">
        <w:rPr>
          <w:rFonts w:ascii="Arial" w:hAnsi="Arial" w:cs="Arial"/>
        </w:rPr>
        <w:t xml:space="preserve">Beide Zahnärzte </w:t>
      </w:r>
      <w:r w:rsidR="00BF3DC3" w:rsidRPr="00CA0EE3">
        <w:rPr>
          <w:rFonts w:ascii="Arial" w:hAnsi="Arial" w:cs="Arial"/>
        </w:rPr>
        <w:t>verpflichte</w:t>
      </w:r>
      <w:r w:rsidR="00BF3DC3">
        <w:rPr>
          <w:rFonts w:ascii="Arial" w:hAnsi="Arial" w:cs="Arial"/>
        </w:rPr>
        <w:t>n</w:t>
      </w:r>
      <w:r w:rsidR="00BF3DC3" w:rsidRPr="00CA0EE3">
        <w:rPr>
          <w:rFonts w:ascii="Arial" w:hAnsi="Arial" w:cs="Arial"/>
        </w:rPr>
        <w:t xml:space="preserve"> sich, mit der technischen und apparativen Ausstattung</w:t>
      </w:r>
      <w:r w:rsidR="00BF3DC3">
        <w:rPr>
          <w:rFonts w:ascii="Arial" w:hAnsi="Arial" w:cs="Arial"/>
        </w:rPr>
        <w:t xml:space="preserve"> </w:t>
      </w:r>
      <w:r w:rsidR="00BF3DC3" w:rsidRPr="00CA0EE3">
        <w:rPr>
          <w:rFonts w:ascii="Arial" w:hAnsi="Arial" w:cs="Arial"/>
        </w:rPr>
        <w:t>schonend und pfleglich umzugehen sowie eingetretene oder mit einiger Wahrscheinlichkeit</w:t>
      </w:r>
      <w:r w:rsidR="00BF3DC3">
        <w:rPr>
          <w:rFonts w:ascii="Arial" w:hAnsi="Arial" w:cs="Arial"/>
        </w:rPr>
        <w:t xml:space="preserve"> </w:t>
      </w:r>
      <w:r w:rsidR="00BF3DC3" w:rsidRPr="00CA0EE3">
        <w:rPr>
          <w:rFonts w:ascii="Arial" w:hAnsi="Arial" w:cs="Arial"/>
        </w:rPr>
        <w:t xml:space="preserve">zu erwartende Störungen unverzüglich </w:t>
      </w:r>
      <w:r w:rsidR="00BF3DC3">
        <w:rPr>
          <w:rFonts w:ascii="Arial" w:hAnsi="Arial" w:cs="Arial"/>
        </w:rPr>
        <w:t xml:space="preserve">untereinander </w:t>
      </w:r>
      <w:r w:rsidR="00BF3DC3" w:rsidRPr="00CA0EE3">
        <w:rPr>
          <w:rFonts w:ascii="Arial" w:hAnsi="Arial" w:cs="Arial"/>
        </w:rPr>
        <w:t>mitzuteilen.</w:t>
      </w:r>
      <w:r w:rsidR="00BF3DC3">
        <w:rPr>
          <w:rFonts w:ascii="Arial" w:hAnsi="Arial" w:cs="Arial"/>
        </w:rPr>
        <w:t xml:space="preserve"> </w:t>
      </w:r>
      <w:r w:rsidRPr="00BF3DC3">
        <w:rPr>
          <w:rFonts w:ascii="Arial" w:hAnsi="Arial" w:cs="Arial"/>
        </w:rPr>
        <w:t>Sie sichern den Betrieb der Röntgenanlage ausreichend haftungsrechtlich durch Vorhalten eines Versicherungsschutzes ab.</w:t>
      </w:r>
    </w:p>
    <w:p w:rsidR="00CA0EE3" w:rsidRDefault="00CA0EE3" w:rsidP="00CA0EE3">
      <w:pPr>
        <w:pStyle w:val="Listenabsatz"/>
        <w:spacing w:after="0" w:line="240" w:lineRule="auto"/>
        <w:jc w:val="both"/>
        <w:rPr>
          <w:rFonts w:ascii="Arial" w:hAnsi="Arial" w:cs="Arial"/>
        </w:rPr>
      </w:pPr>
    </w:p>
    <w:p w:rsidR="00914506" w:rsidRDefault="00914506" w:rsidP="00914506">
      <w:pPr>
        <w:pStyle w:val="Listenabsatz"/>
        <w:spacing w:after="0" w:line="240" w:lineRule="auto"/>
        <w:jc w:val="both"/>
        <w:rPr>
          <w:rFonts w:ascii="Arial" w:hAnsi="Arial" w:cs="Arial"/>
          <w:i/>
        </w:rPr>
      </w:pPr>
      <w:r>
        <w:rPr>
          <w:rFonts w:ascii="Arial" w:hAnsi="Arial" w:cs="Arial"/>
          <w:i/>
        </w:rPr>
        <w:t>(Bei Praxisgemeinschaften)</w:t>
      </w:r>
    </w:p>
    <w:p w:rsidR="00CA0EE3" w:rsidRPr="00CA0EE3" w:rsidRDefault="00E06B4A" w:rsidP="00E06B4A">
      <w:pPr>
        <w:pStyle w:val="Listenabsatz"/>
        <w:spacing w:after="0" w:line="240" w:lineRule="auto"/>
        <w:jc w:val="both"/>
        <w:rPr>
          <w:rFonts w:ascii="Arial" w:hAnsi="Arial" w:cs="Arial"/>
        </w:rPr>
      </w:pPr>
      <w:r>
        <w:rPr>
          <w:rFonts w:ascii="Arial" w:hAnsi="Arial" w:cs="Arial"/>
        </w:rPr>
        <w:t xml:space="preserve">Die Zahnärzte </w:t>
      </w:r>
      <w:r w:rsidRPr="00CA0EE3">
        <w:rPr>
          <w:rFonts w:ascii="Arial" w:hAnsi="Arial" w:cs="Arial"/>
        </w:rPr>
        <w:t>hafte</w:t>
      </w:r>
      <w:r>
        <w:rPr>
          <w:rFonts w:ascii="Arial" w:hAnsi="Arial" w:cs="Arial"/>
        </w:rPr>
        <w:t>n</w:t>
      </w:r>
      <w:r w:rsidRPr="00CA0EE3">
        <w:rPr>
          <w:rFonts w:ascii="Arial" w:hAnsi="Arial" w:cs="Arial"/>
        </w:rPr>
        <w:t xml:space="preserve"> </w:t>
      </w:r>
      <w:r>
        <w:rPr>
          <w:rFonts w:ascii="Arial" w:hAnsi="Arial" w:cs="Arial"/>
        </w:rPr>
        <w:t xml:space="preserve">gemeinsam </w:t>
      </w:r>
      <w:r w:rsidRPr="00CA0EE3">
        <w:rPr>
          <w:rFonts w:ascii="Arial" w:hAnsi="Arial" w:cs="Arial"/>
        </w:rPr>
        <w:t>für Schäden, die auf zu vertretenden Mängeln</w:t>
      </w:r>
      <w:r>
        <w:rPr>
          <w:rFonts w:ascii="Arial" w:hAnsi="Arial" w:cs="Arial"/>
        </w:rPr>
        <w:t xml:space="preserve"> </w:t>
      </w:r>
      <w:r w:rsidRPr="00CA0EE3">
        <w:rPr>
          <w:rFonts w:ascii="Arial" w:hAnsi="Arial" w:cs="Arial"/>
        </w:rPr>
        <w:t xml:space="preserve">des Gerätes beruhen. </w:t>
      </w:r>
      <w:r>
        <w:rPr>
          <w:rFonts w:ascii="Arial" w:hAnsi="Arial" w:cs="Arial"/>
        </w:rPr>
        <w:t>Sie sichern den Betrieb der Röntgenanlage jeweils ausreichend haftungsrechtlich durch Vorhalten eines Versicherungsschutzes ab</w:t>
      </w:r>
      <w:r w:rsidRPr="00CA0EE3">
        <w:rPr>
          <w:rFonts w:ascii="Arial" w:hAnsi="Arial" w:cs="Arial"/>
        </w:rPr>
        <w:t>.</w:t>
      </w:r>
      <w:r>
        <w:rPr>
          <w:rFonts w:ascii="Arial" w:hAnsi="Arial" w:cs="Arial"/>
        </w:rPr>
        <w:t xml:space="preserve"> </w:t>
      </w:r>
      <w:r w:rsidR="007A4013">
        <w:rPr>
          <w:rFonts w:ascii="Arial" w:hAnsi="Arial" w:cs="Arial"/>
        </w:rPr>
        <w:t xml:space="preserve">Der jeweils behandelnde Zahnarzt </w:t>
      </w:r>
      <w:r w:rsidR="00914506" w:rsidRPr="00CA0EE3">
        <w:rPr>
          <w:rFonts w:ascii="Arial" w:hAnsi="Arial" w:cs="Arial"/>
        </w:rPr>
        <w:t>hafte</w:t>
      </w:r>
      <w:r w:rsidR="007A4013">
        <w:rPr>
          <w:rFonts w:ascii="Arial" w:hAnsi="Arial" w:cs="Arial"/>
        </w:rPr>
        <w:t>t gegenüber seinen Patienten unmittelbar für alle Schäden</w:t>
      </w:r>
      <w:r w:rsidR="00CA0EE3" w:rsidRPr="00CA0EE3">
        <w:rPr>
          <w:rFonts w:ascii="Arial" w:hAnsi="Arial" w:cs="Arial"/>
        </w:rPr>
        <w:t>, die bei der</w:t>
      </w:r>
      <w:r w:rsidR="007A4013">
        <w:rPr>
          <w:rFonts w:ascii="Arial" w:hAnsi="Arial" w:cs="Arial"/>
        </w:rPr>
        <w:t xml:space="preserve"> </w:t>
      </w:r>
      <w:r w:rsidR="00CA0EE3" w:rsidRPr="00CA0EE3">
        <w:rPr>
          <w:rFonts w:ascii="Arial" w:hAnsi="Arial" w:cs="Arial"/>
        </w:rPr>
        <w:t>ärztlichen Versorgung sowie gegebenenfalls bei Ansprüchen aus einer Verletzung der</w:t>
      </w:r>
      <w:r w:rsidR="007A4013">
        <w:rPr>
          <w:rFonts w:ascii="Arial" w:hAnsi="Arial" w:cs="Arial"/>
        </w:rPr>
        <w:t xml:space="preserve"> </w:t>
      </w:r>
      <w:r w:rsidR="00CA0EE3" w:rsidRPr="00CA0EE3">
        <w:rPr>
          <w:rFonts w:ascii="Arial" w:hAnsi="Arial" w:cs="Arial"/>
        </w:rPr>
        <w:t>Aufklärungspflicht gegenüber dem Patienten eintreten, gleichgültig, ob sie von ihm</w:t>
      </w:r>
      <w:r w:rsidR="007A4013">
        <w:rPr>
          <w:rFonts w:ascii="Arial" w:hAnsi="Arial" w:cs="Arial"/>
        </w:rPr>
        <w:t xml:space="preserve"> </w:t>
      </w:r>
      <w:r w:rsidR="00CA0EE3" w:rsidRPr="00CA0EE3">
        <w:rPr>
          <w:rFonts w:ascii="Arial" w:hAnsi="Arial" w:cs="Arial"/>
        </w:rPr>
        <w:t xml:space="preserve">selbst oder von seinen Erfüllungsgehilfen verschuldet sind. Mitarbeiter des </w:t>
      </w:r>
      <w:r w:rsidR="007A4013">
        <w:rPr>
          <w:rFonts w:ascii="Arial" w:hAnsi="Arial" w:cs="Arial"/>
        </w:rPr>
        <w:t>einen Zahnarztes</w:t>
      </w:r>
      <w:r w:rsidR="00CA0EE3" w:rsidRPr="00CA0EE3">
        <w:rPr>
          <w:rFonts w:ascii="Arial" w:hAnsi="Arial" w:cs="Arial"/>
        </w:rPr>
        <w:t>,</w:t>
      </w:r>
      <w:r w:rsidR="007A4013">
        <w:rPr>
          <w:rFonts w:ascii="Arial" w:hAnsi="Arial" w:cs="Arial"/>
        </w:rPr>
        <w:t xml:space="preserve"> </w:t>
      </w:r>
      <w:r w:rsidR="00CA0EE3" w:rsidRPr="00CA0EE3">
        <w:rPr>
          <w:rFonts w:ascii="Arial" w:hAnsi="Arial" w:cs="Arial"/>
        </w:rPr>
        <w:t xml:space="preserve">die im Verantwortungsbereich des </w:t>
      </w:r>
      <w:r w:rsidR="007A4013">
        <w:rPr>
          <w:rFonts w:ascii="Arial" w:hAnsi="Arial" w:cs="Arial"/>
        </w:rPr>
        <w:t xml:space="preserve">anderen Zahnarztes </w:t>
      </w:r>
      <w:r w:rsidR="00CA0EE3" w:rsidRPr="00CA0EE3">
        <w:rPr>
          <w:rFonts w:ascii="Arial" w:hAnsi="Arial" w:cs="Arial"/>
        </w:rPr>
        <w:t>mitwirken, sind insoweit Erfüllungsgehilfen</w:t>
      </w:r>
      <w:r w:rsidR="007A4013">
        <w:rPr>
          <w:rFonts w:ascii="Arial" w:hAnsi="Arial" w:cs="Arial"/>
        </w:rPr>
        <w:t xml:space="preserve"> </w:t>
      </w:r>
      <w:r w:rsidR="00CA0EE3" w:rsidRPr="00CA0EE3">
        <w:rPr>
          <w:rFonts w:ascii="Arial" w:hAnsi="Arial" w:cs="Arial"/>
        </w:rPr>
        <w:t xml:space="preserve">des </w:t>
      </w:r>
      <w:r>
        <w:rPr>
          <w:rFonts w:ascii="Arial" w:hAnsi="Arial" w:cs="Arial"/>
        </w:rPr>
        <w:t>anderen Zahnarztes</w:t>
      </w:r>
      <w:r w:rsidR="00CA0EE3" w:rsidRPr="00CA0EE3">
        <w:rPr>
          <w:rFonts w:ascii="Arial" w:hAnsi="Arial" w:cs="Arial"/>
        </w:rPr>
        <w:t xml:space="preserve">. </w:t>
      </w:r>
      <w:r>
        <w:rPr>
          <w:rFonts w:ascii="Arial" w:hAnsi="Arial" w:cs="Arial"/>
        </w:rPr>
        <w:t xml:space="preserve">Beide Zahnärzte </w:t>
      </w:r>
      <w:r w:rsidR="00CA0EE3" w:rsidRPr="00CA0EE3">
        <w:rPr>
          <w:rFonts w:ascii="Arial" w:hAnsi="Arial" w:cs="Arial"/>
        </w:rPr>
        <w:t>verpflichte</w:t>
      </w:r>
      <w:r>
        <w:rPr>
          <w:rFonts w:ascii="Arial" w:hAnsi="Arial" w:cs="Arial"/>
        </w:rPr>
        <w:t>n</w:t>
      </w:r>
      <w:r w:rsidR="00CA0EE3" w:rsidRPr="00CA0EE3">
        <w:rPr>
          <w:rFonts w:ascii="Arial" w:hAnsi="Arial" w:cs="Arial"/>
        </w:rPr>
        <w:t xml:space="preserve"> sich, mit der technischen und apparativen Ausstattung</w:t>
      </w:r>
      <w:r>
        <w:rPr>
          <w:rFonts w:ascii="Arial" w:hAnsi="Arial" w:cs="Arial"/>
        </w:rPr>
        <w:t xml:space="preserve"> </w:t>
      </w:r>
      <w:r w:rsidR="00CA0EE3" w:rsidRPr="00CA0EE3">
        <w:rPr>
          <w:rFonts w:ascii="Arial" w:hAnsi="Arial" w:cs="Arial"/>
        </w:rPr>
        <w:t>schonend und pfleglich umzugehen sowie eingetretene oder mit einiger Wahrscheinlichkeit</w:t>
      </w:r>
      <w:r>
        <w:rPr>
          <w:rFonts w:ascii="Arial" w:hAnsi="Arial" w:cs="Arial"/>
        </w:rPr>
        <w:t xml:space="preserve"> </w:t>
      </w:r>
      <w:r w:rsidR="00CA0EE3" w:rsidRPr="00CA0EE3">
        <w:rPr>
          <w:rFonts w:ascii="Arial" w:hAnsi="Arial" w:cs="Arial"/>
        </w:rPr>
        <w:t xml:space="preserve">zu erwartende Störungen unverzüglich </w:t>
      </w:r>
      <w:r>
        <w:rPr>
          <w:rFonts w:ascii="Arial" w:hAnsi="Arial" w:cs="Arial"/>
        </w:rPr>
        <w:t xml:space="preserve">untereinander </w:t>
      </w:r>
      <w:r w:rsidR="00CA0EE3" w:rsidRPr="00CA0EE3">
        <w:rPr>
          <w:rFonts w:ascii="Arial" w:hAnsi="Arial" w:cs="Arial"/>
        </w:rPr>
        <w:t>mitzuteilen.</w:t>
      </w:r>
    </w:p>
    <w:p w:rsidR="00D04A86" w:rsidRDefault="00D04A86" w:rsidP="00357653">
      <w:pPr>
        <w:spacing w:after="0" w:line="240" w:lineRule="auto"/>
        <w:jc w:val="both"/>
        <w:rPr>
          <w:rFonts w:ascii="Arial" w:hAnsi="Arial" w:cs="Arial"/>
        </w:rPr>
      </w:pPr>
    </w:p>
    <w:p w:rsidR="00D04A86" w:rsidRPr="00CA0EE3" w:rsidRDefault="008B5248" w:rsidP="00D04A86">
      <w:pPr>
        <w:pStyle w:val="Listenabsatz"/>
        <w:numPr>
          <w:ilvl w:val="0"/>
          <w:numId w:val="4"/>
        </w:numPr>
        <w:spacing w:after="0" w:line="240" w:lineRule="auto"/>
        <w:jc w:val="both"/>
        <w:rPr>
          <w:rFonts w:ascii="Arial" w:hAnsi="Arial" w:cs="Arial"/>
        </w:rPr>
      </w:pPr>
      <w:r>
        <w:rPr>
          <w:rFonts w:ascii="Arial" w:hAnsi="Arial" w:cs="Arial"/>
        </w:rPr>
        <w:t>Aufzeichnungs- und Aufbewahrungspflichten (§ 85 StrlSchG)</w:t>
      </w:r>
    </w:p>
    <w:p w:rsidR="00D04A86" w:rsidRDefault="00D04A86" w:rsidP="00D04A86">
      <w:pPr>
        <w:pStyle w:val="Listenabsatz"/>
        <w:spacing w:after="0" w:line="240" w:lineRule="auto"/>
        <w:jc w:val="both"/>
        <w:rPr>
          <w:rFonts w:ascii="Arial" w:hAnsi="Arial" w:cs="Arial"/>
        </w:rPr>
      </w:pPr>
    </w:p>
    <w:p w:rsidR="00D04A86" w:rsidRDefault="00D04A86" w:rsidP="00D04A86">
      <w:pPr>
        <w:pStyle w:val="Listenabsatz"/>
        <w:spacing w:after="0" w:line="240" w:lineRule="auto"/>
        <w:jc w:val="both"/>
        <w:rPr>
          <w:rFonts w:ascii="Arial" w:hAnsi="Arial" w:cs="Arial"/>
          <w:i/>
        </w:rPr>
      </w:pPr>
      <w:r>
        <w:rPr>
          <w:rFonts w:ascii="Arial" w:hAnsi="Arial" w:cs="Arial"/>
          <w:i/>
        </w:rPr>
        <w:t>(Bei Gemeinschaftspraxen)</w:t>
      </w:r>
    </w:p>
    <w:p w:rsidR="00D04A86" w:rsidRDefault="004443E6" w:rsidP="00D04A86">
      <w:pPr>
        <w:pStyle w:val="Listenabsatz"/>
        <w:spacing w:after="0" w:line="240" w:lineRule="auto"/>
        <w:jc w:val="both"/>
        <w:rPr>
          <w:rFonts w:ascii="Arial" w:hAnsi="Arial" w:cs="Arial"/>
        </w:rPr>
      </w:pPr>
      <w:r>
        <w:rPr>
          <w:rFonts w:ascii="Arial" w:hAnsi="Arial" w:cs="Arial"/>
        </w:rPr>
        <w:t xml:space="preserve">Beide </w:t>
      </w:r>
      <w:r w:rsidR="00D04A86">
        <w:rPr>
          <w:rFonts w:ascii="Arial" w:hAnsi="Arial" w:cs="Arial"/>
        </w:rPr>
        <w:t xml:space="preserve">Zahnärzte sind für die </w:t>
      </w:r>
      <w:r w:rsidR="005831C4">
        <w:rPr>
          <w:rFonts w:ascii="Arial" w:hAnsi="Arial" w:cs="Arial"/>
        </w:rPr>
        <w:t xml:space="preserve">gesetzlichen </w:t>
      </w:r>
      <w:r w:rsidR="008B5248">
        <w:rPr>
          <w:rFonts w:ascii="Arial" w:hAnsi="Arial" w:cs="Arial"/>
        </w:rPr>
        <w:t xml:space="preserve">Aufzeichnungs- und </w:t>
      </w:r>
      <w:r w:rsidR="005831C4">
        <w:rPr>
          <w:rFonts w:ascii="Arial" w:hAnsi="Arial" w:cs="Arial"/>
        </w:rPr>
        <w:t>Dokumentations</w:t>
      </w:r>
      <w:r w:rsidR="008B5248">
        <w:rPr>
          <w:rFonts w:ascii="Arial" w:hAnsi="Arial" w:cs="Arial"/>
        </w:rPr>
        <w:t>pflichten sowie</w:t>
      </w:r>
      <w:r w:rsidR="005831C4">
        <w:rPr>
          <w:rFonts w:ascii="Arial" w:hAnsi="Arial" w:cs="Arial"/>
        </w:rPr>
        <w:t xml:space="preserve"> </w:t>
      </w:r>
      <w:r w:rsidR="00231BF6">
        <w:rPr>
          <w:rFonts w:ascii="Arial" w:hAnsi="Arial" w:cs="Arial"/>
        </w:rPr>
        <w:t xml:space="preserve">deren </w:t>
      </w:r>
      <w:r w:rsidR="005831C4">
        <w:rPr>
          <w:rFonts w:ascii="Arial" w:hAnsi="Arial" w:cs="Arial"/>
        </w:rPr>
        <w:t xml:space="preserve">Aufbewahrungspflichten im Rahmen </w:t>
      </w:r>
      <w:r w:rsidR="00243D6B">
        <w:rPr>
          <w:rFonts w:ascii="Arial" w:hAnsi="Arial" w:cs="Arial"/>
        </w:rPr>
        <w:t>des Betriebes der Röntgenanlage gemeinsam verantwortlich</w:t>
      </w:r>
      <w:r w:rsidR="00D04A86" w:rsidRPr="00CA0EE3">
        <w:rPr>
          <w:rFonts w:ascii="Arial" w:hAnsi="Arial" w:cs="Arial"/>
        </w:rPr>
        <w:t>.</w:t>
      </w:r>
      <w:r w:rsidR="0075350F">
        <w:rPr>
          <w:rFonts w:ascii="Arial" w:hAnsi="Arial" w:cs="Arial"/>
        </w:rPr>
        <w:t xml:space="preserve"> </w:t>
      </w:r>
      <w:r w:rsidR="00231BF6">
        <w:rPr>
          <w:rFonts w:ascii="Arial" w:hAnsi="Arial" w:cs="Arial"/>
        </w:rPr>
        <w:t>Dies betrifft auch die Aufbewahrung der Röntgendokumentation</w:t>
      </w:r>
      <w:r w:rsidR="008B5248">
        <w:rPr>
          <w:rFonts w:ascii="Arial" w:hAnsi="Arial" w:cs="Arial"/>
        </w:rPr>
        <w:t xml:space="preserve"> sowie den Schutz der Aufzeichnungen gegen unbefugten Zugriff und unbefugte Änderung</w:t>
      </w:r>
      <w:r w:rsidR="00231BF6">
        <w:rPr>
          <w:rFonts w:ascii="Arial" w:hAnsi="Arial" w:cs="Arial"/>
        </w:rPr>
        <w:t>.</w:t>
      </w:r>
      <w:r w:rsidR="008B5248">
        <w:rPr>
          <w:rFonts w:ascii="Arial" w:hAnsi="Arial" w:cs="Arial"/>
        </w:rPr>
        <w:t xml:space="preserve"> Sie müssen dabei die gesetzlich vorgeschriebenen Aufbewahrungszeiträume beachten.</w:t>
      </w:r>
    </w:p>
    <w:p w:rsidR="008B5248" w:rsidRDefault="008B5248" w:rsidP="00D04A86">
      <w:pPr>
        <w:pStyle w:val="Listenabsatz"/>
        <w:spacing w:after="0" w:line="240" w:lineRule="auto"/>
        <w:jc w:val="both"/>
        <w:rPr>
          <w:rFonts w:ascii="Arial" w:hAnsi="Arial" w:cs="Arial"/>
        </w:rPr>
      </w:pPr>
    </w:p>
    <w:p w:rsidR="00D04A86" w:rsidRDefault="004443E6" w:rsidP="00D04A86">
      <w:pPr>
        <w:pStyle w:val="Listenabsatz"/>
        <w:spacing w:after="0" w:line="240" w:lineRule="auto"/>
        <w:jc w:val="both"/>
        <w:rPr>
          <w:rFonts w:ascii="Arial" w:hAnsi="Arial" w:cs="Arial"/>
        </w:rPr>
      </w:pPr>
      <w:r>
        <w:rPr>
          <w:rFonts w:ascii="Arial" w:hAnsi="Arial" w:cs="Arial"/>
        </w:rPr>
        <w:t xml:space="preserve">Beide Zahnärzte sind gemeinsam </w:t>
      </w:r>
      <w:r w:rsidR="006B6327">
        <w:rPr>
          <w:rFonts w:ascii="Arial" w:hAnsi="Arial" w:cs="Arial"/>
        </w:rPr>
        <w:t>für die behördlichen Mitteilungspflichten und Einsichtsbegehren gemäß § 85 StrlSchG verantwortlich.</w:t>
      </w:r>
    </w:p>
    <w:p w:rsidR="006B6327" w:rsidRDefault="006B6327" w:rsidP="00D04A86">
      <w:pPr>
        <w:pStyle w:val="Listenabsatz"/>
        <w:spacing w:after="0" w:line="240" w:lineRule="auto"/>
        <w:jc w:val="both"/>
        <w:rPr>
          <w:rFonts w:ascii="Arial" w:hAnsi="Arial" w:cs="Arial"/>
        </w:rPr>
      </w:pPr>
    </w:p>
    <w:p w:rsidR="00D04A86" w:rsidRDefault="00D04A86" w:rsidP="00D04A86">
      <w:pPr>
        <w:pStyle w:val="Listenabsatz"/>
        <w:spacing w:after="0" w:line="240" w:lineRule="auto"/>
        <w:jc w:val="both"/>
        <w:rPr>
          <w:rFonts w:ascii="Arial" w:hAnsi="Arial" w:cs="Arial"/>
          <w:i/>
        </w:rPr>
      </w:pPr>
      <w:r>
        <w:rPr>
          <w:rFonts w:ascii="Arial" w:hAnsi="Arial" w:cs="Arial"/>
          <w:i/>
        </w:rPr>
        <w:t>(Bei Praxisgemeinschaften)</w:t>
      </w:r>
    </w:p>
    <w:p w:rsidR="0014635C" w:rsidRDefault="00D04A86" w:rsidP="0014635C">
      <w:pPr>
        <w:pStyle w:val="Listenabsatz"/>
        <w:spacing w:after="0" w:line="240" w:lineRule="auto"/>
        <w:jc w:val="both"/>
        <w:rPr>
          <w:rFonts w:ascii="Arial" w:hAnsi="Arial" w:cs="Arial"/>
        </w:rPr>
      </w:pPr>
      <w:r>
        <w:rPr>
          <w:rFonts w:ascii="Arial" w:hAnsi="Arial" w:cs="Arial"/>
        </w:rPr>
        <w:t xml:space="preserve">Die </w:t>
      </w:r>
      <w:r w:rsidR="00630BE0">
        <w:rPr>
          <w:rFonts w:ascii="Arial" w:hAnsi="Arial" w:cs="Arial"/>
        </w:rPr>
        <w:t xml:space="preserve">Zahnärzte </w:t>
      </w:r>
      <w:r w:rsidR="0075350F">
        <w:rPr>
          <w:rFonts w:ascii="Arial" w:hAnsi="Arial" w:cs="Arial"/>
        </w:rPr>
        <w:t xml:space="preserve">sind </w:t>
      </w:r>
      <w:r w:rsidR="0014635C">
        <w:rPr>
          <w:rFonts w:ascii="Arial" w:hAnsi="Arial" w:cs="Arial"/>
        </w:rPr>
        <w:t>jeweils für die aus ihren Behandlungsverhältnissen folgenden gesetzlichen Aufzeichnungs- und Dokumentationspflichten sowie deren Aufbewahrungspflichten im Rahmen des Betriebes der Röntgenanlage selbst verantwortlich</w:t>
      </w:r>
      <w:r w:rsidR="0014635C" w:rsidRPr="00CA0EE3">
        <w:rPr>
          <w:rFonts w:ascii="Arial" w:hAnsi="Arial" w:cs="Arial"/>
        </w:rPr>
        <w:t>.</w:t>
      </w:r>
      <w:r w:rsidR="0014635C">
        <w:rPr>
          <w:rFonts w:ascii="Arial" w:hAnsi="Arial" w:cs="Arial"/>
        </w:rPr>
        <w:t xml:space="preserve"> Dies betrifft auch die Aufbewahrung der Röntgendokumentation sowie den Schutz der Aufzeichnungen gegen unbefugten Zugriff und unbefugte Änderung. Sie beachten dabei selbständig die gesetzlich vorgeschriebenen Aufbewahrungszeiträume.</w:t>
      </w:r>
    </w:p>
    <w:p w:rsidR="0014635C" w:rsidRDefault="0014635C" w:rsidP="0014635C">
      <w:pPr>
        <w:pStyle w:val="Listenabsatz"/>
        <w:spacing w:after="0" w:line="240" w:lineRule="auto"/>
        <w:jc w:val="both"/>
        <w:rPr>
          <w:rFonts w:ascii="Arial" w:hAnsi="Arial" w:cs="Arial"/>
        </w:rPr>
      </w:pPr>
    </w:p>
    <w:p w:rsidR="0014635C" w:rsidRDefault="004443E6" w:rsidP="0014635C">
      <w:pPr>
        <w:pStyle w:val="Listenabsatz"/>
        <w:spacing w:after="0" w:line="240" w:lineRule="auto"/>
        <w:jc w:val="both"/>
        <w:rPr>
          <w:rFonts w:ascii="Arial" w:hAnsi="Arial" w:cs="Arial"/>
        </w:rPr>
      </w:pPr>
      <w:r>
        <w:rPr>
          <w:rFonts w:ascii="Arial" w:hAnsi="Arial" w:cs="Arial"/>
        </w:rPr>
        <w:t xml:space="preserve">Beide Zahnärzte sind gemeinsam </w:t>
      </w:r>
      <w:r w:rsidR="0014635C">
        <w:rPr>
          <w:rFonts w:ascii="Arial" w:hAnsi="Arial" w:cs="Arial"/>
        </w:rPr>
        <w:t>für die behördlichen Mitteilungspflichten und Einsichtsbegehren gemäß § 85 StrlSchG unter Beachtung des ärztlichen Schweigegebots verantwortlich.</w:t>
      </w:r>
    </w:p>
    <w:p w:rsidR="004443E6" w:rsidRDefault="004443E6" w:rsidP="00357653">
      <w:pPr>
        <w:spacing w:after="0" w:line="240" w:lineRule="auto"/>
        <w:jc w:val="both"/>
        <w:rPr>
          <w:rFonts w:ascii="Arial" w:hAnsi="Arial" w:cs="Arial"/>
        </w:rPr>
      </w:pPr>
    </w:p>
    <w:p w:rsidR="0014635C" w:rsidRDefault="0014635C" w:rsidP="0014635C">
      <w:pPr>
        <w:pStyle w:val="Listenabsatz"/>
        <w:numPr>
          <w:ilvl w:val="0"/>
          <w:numId w:val="4"/>
        </w:numPr>
        <w:spacing w:after="0" w:line="240" w:lineRule="auto"/>
        <w:jc w:val="both"/>
        <w:rPr>
          <w:rFonts w:ascii="Arial" w:hAnsi="Arial" w:cs="Arial"/>
        </w:rPr>
      </w:pPr>
      <w:r>
        <w:rPr>
          <w:rFonts w:ascii="Arial" w:hAnsi="Arial" w:cs="Arial"/>
        </w:rPr>
        <w:t>Meldepflichten bei Vorkommnissen (§ 90 StrlSchG)</w:t>
      </w:r>
    </w:p>
    <w:p w:rsidR="004443E6" w:rsidRDefault="004443E6" w:rsidP="0014635C">
      <w:pPr>
        <w:pStyle w:val="Listenabsatz"/>
        <w:spacing w:after="0" w:line="240" w:lineRule="auto"/>
        <w:jc w:val="both"/>
        <w:rPr>
          <w:rFonts w:ascii="Arial" w:hAnsi="Arial" w:cs="Arial"/>
        </w:rPr>
      </w:pPr>
    </w:p>
    <w:p w:rsidR="0014635C" w:rsidRPr="0014635C" w:rsidRDefault="00921DEA" w:rsidP="0014635C">
      <w:pPr>
        <w:pStyle w:val="Listenabsatz"/>
        <w:spacing w:after="0" w:line="240" w:lineRule="auto"/>
        <w:jc w:val="both"/>
        <w:rPr>
          <w:rFonts w:ascii="Arial" w:hAnsi="Arial" w:cs="Arial"/>
        </w:rPr>
      </w:pPr>
      <w:r>
        <w:rPr>
          <w:rFonts w:ascii="Arial" w:hAnsi="Arial" w:cs="Arial"/>
        </w:rPr>
        <w:t>Beide Zahnärzte sind gemeinsam</w:t>
      </w:r>
      <w:r w:rsidR="005F3403">
        <w:rPr>
          <w:rFonts w:ascii="Arial" w:hAnsi="Arial" w:cs="Arial"/>
        </w:rPr>
        <w:t xml:space="preserve"> für die Meldungen</w:t>
      </w:r>
      <w:r w:rsidR="001D576E">
        <w:rPr>
          <w:rFonts w:ascii="Arial" w:hAnsi="Arial" w:cs="Arial"/>
        </w:rPr>
        <w:t xml:space="preserve"> des Vorkommnisses an die zuständige Aufsicht</w:t>
      </w:r>
      <w:r w:rsidR="005F3403">
        <w:rPr>
          <w:rFonts w:ascii="Arial" w:hAnsi="Arial" w:cs="Arial"/>
        </w:rPr>
        <w:t xml:space="preserve"> und </w:t>
      </w:r>
      <w:r w:rsidR="009F4F45">
        <w:rPr>
          <w:rFonts w:ascii="Arial" w:hAnsi="Arial" w:cs="Arial"/>
        </w:rPr>
        <w:t xml:space="preserve">die Aufzeichnung sowie Aufbewahrung </w:t>
      </w:r>
      <w:r w:rsidR="001D576E">
        <w:rPr>
          <w:rFonts w:ascii="Arial" w:hAnsi="Arial" w:cs="Arial"/>
        </w:rPr>
        <w:t>der Aufzeichnungen über das Vorkommnis zuständig.</w:t>
      </w:r>
    </w:p>
    <w:p w:rsidR="0014635C" w:rsidRDefault="0014635C" w:rsidP="00357653">
      <w:pPr>
        <w:spacing w:after="0" w:line="240" w:lineRule="auto"/>
        <w:jc w:val="both"/>
        <w:rPr>
          <w:rFonts w:ascii="Arial" w:hAnsi="Arial" w:cs="Arial"/>
        </w:rPr>
      </w:pPr>
    </w:p>
    <w:p w:rsidR="0088205A" w:rsidRDefault="0088205A" w:rsidP="0088205A">
      <w:pPr>
        <w:pStyle w:val="Listenabsatz"/>
        <w:spacing w:after="0" w:line="240" w:lineRule="auto"/>
        <w:jc w:val="both"/>
        <w:rPr>
          <w:rFonts w:ascii="Arial" w:hAnsi="Arial" w:cs="Arial"/>
          <w:i/>
        </w:rPr>
      </w:pPr>
      <w:r w:rsidRPr="0088205A">
        <w:rPr>
          <w:rFonts w:ascii="Arial" w:hAnsi="Arial" w:cs="Arial"/>
          <w:i/>
          <w:u w:val="single"/>
        </w:rPr>
        <w:t>Hinweis zu Ziffer 11</w:t>
      </w:r>
      <w:r w:rsidRPr="0088205A">
        <w:rPr>
          <w:rFonts w:ascii="Arial" w:hAnsi="Arial" w:cs="Arial"/>
          <w:i/>
        </w:rPr>
        <w:t>:</w:t>
      </w:r>
    </w:p>
    <w:p w:rsidR="0088205A" w:rsidRPr="0088205A" w:rsidRDefault="0088205A" w:rsidP="0088205A">
      <w:pPr>
        <w:pStyle w:val="Listenabsatz"/>
        <w:spacing w:after="0" w:line="240" w:lineRule="auto"/>
        <w:jc w:val="both"/>
        <w:rPr>
          <w:rFonts w:ascii="Arial" w:hAnsi="Arial" w:cs="Arial"/>
          <w:i/>
        </w:rPr>
      </w:pPr>
      <w:r w:rsidRPr="0088205A">
        <w:rPr>
          <w:rFonts w:ascii="Arial" w:hAnsi="Arial" w:cs="Arial"/>
          <w:i/>
        </w:rPr>
        <w:t xml:space="preserve">Diese Klausel ist für </w:t>
      </w:r>
      <w:r w:rsidR="00960A5A">
        <w:rPr>
          <w:rFonts w:ascii="Arial" w:hAnsi="Arial" w:cs="Arial"/>
          <w:i/>
        </w:rPr>
        <w:t xml:space="preserve">Röntgengeräte in Zahnarztpraxen </w:t>
      </w:r>
      <w:r w:rsidRPr="0088205A">
        <w:rPr>
          <w:rFonts w:ascii="Arial" w:hAnsi="Arial" w:cs="Arial"/>
          <w:i/>
        </w:rPr>
        <w:t xml:space="preserve">nicht erforderlich. Jedoch müssen auch Zahnärzte ein Verfahren </w:t>
      </w:r>
      <w:r w:rsidR="00E70779">
        <w:rPr>
          <w:rFonts w:ascii="Arial" w:hAnsi="Arial" w:cs="Arial"/>
          <w:i/>
        </w:rPr>
        <w:t>in ihre</w:t>
      </w:r>
      <w:r w:rsidR="00960A5A">
        <w:rPr>
          <w:rFonts w:ascii="Arial" w:hAnsi="Arial" w:cs="Arial"/>
          <w:i/>
        </w:rPr>
        <w:t>n</w:t>
      </w:r>
      <w:r w:rsidR="00E70779">
        <w:rPr>
          <w:rFonts w:ascii="Arial" w:hAnsi="Arial" w:cs="Arial"/>
          <w:i/>
        </w:rPr>
        <w:t xml:space="preserve"> Prax</w:t>
      </w:r>
      <w:r w:rsidR="00960A5A">
        <w:rPr>
          <w:rFonts w:ascii="Arial" w:hAnsi="Arial" w:cs="Arial"/>
          <w:i/>
        </w:rPr>
        <w:t>en</w:t>
      </w:r>
      <w:r w:rsidR="00E70779">
        <w:rPr>
          <w:rFonts w:ascii="Arial" w:hAnsi="Arial" w:cs="Arial"/>
          <w:i/>
        </w:rPr>
        <w:t xml:space="preserve"> vorhalten</w:t>
      </w:r>
      <w:r w:rsidRPr="0088205A">
        <w:rPr>
          <w:rFonts w:ascii="Arial" w:hAnsi="Arial" w:cs="Arial"/>
          <w:i/>
        </w:rPr>
        <w:t>, mit dem Vorkommnisse bei der Anwendung ionisierender Strahlung oder radioaktiver Stoffe am Menschen in systematischer Weise erkannt und bearbeitet werden</w:t>
      </w:r>
      <w:r w:rsidR="00E70779">
        <w:rPr>
          <w:rFonts w:ascii="Arial" w:hAnsi="Arial" w:cs="Arial"/>
          <w:i/>
        </w:rPr>
        <w:t>.</w:t>
      </w:r>
    </w:p>
    <w:p w:rsidR="0088205A" w:rsidRDefault="0088205A" w:rsidP="00357653">
      <w:pPr>
        <w:spacing w:after="0" w:line="240" w:lineRule="auto"/>
        <w:jc w:val="both"/>
        <w:rPr>
          <w:rFonts w:ascii="Arial" w:hAnsi="Arial" w:cs="Arial"/>
          <w:i/>
        </w:rPr>
      </w:pPr>
    </w:p>
    <w:p w:rsidR="00600435" w:rsidRPr="0088205A" w:rsidRDefault="00600435" w:rsidP="00357653">
      <w:pPr>
        <w:spacing w:after="0" w:line="240" w:lineRule="auto"/>
        <w:jc w:val="both"/>
        <w:rPr>
          <w:rFonts w:ascii="Arial" w:hAnsi="Arial" w:cs="Arial"/>
          <w:i/>
        </w:rPr>
      </w:pPr>
    </w:p>
    <w:p w:rsidR="000D56A4" w:rsidRPr="00CE44CE" w:rsidRDefault="000D56A4" w:rsidP="009A2014">
      <w:pPr>
        <w:spacing w:after="0" w:line="240" w:lineRule="auto"/>
        <w:jc w:val="both"/>
        <w:rPr>
          <w:rFonts w:ascii="Arial" w:hAnsi="Arial" w:cs="Arial"/>
        </w:rPr>
      </w:pPr>
    </w:p>
    <w:p w:rsidR="00CE44CE" w:rsidRDefault="00B40B2A" w:rsidP="009A2014">
      <w:pPr>
        <w:spacing w:after="0" w:line="240" w:lineRule="auto"/>
        <w:jc w:val="both"/>
        <w:rPr>
          <w:rFonts w:ascii="Arial" w:hAnsi="Arial" w:cs="Arial"/>
        </w:rPr>
      </w:pPr>
      <w:r>
        <w:rPr>
          <w:rFonts w:ascii="Arial" w:hAnsi="Arial" w:cs="Arial"/>
        </w:rPr>
        <w:tab/>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Ort, Datum</w:t>
      </w:r>
    </w:p>
    <w:p w:rsidR="00B40B2A" w:rsidRDefault="00B40B2A" w:rsidP="009A2014">
      <w:pPr>
        <w:spacing w:after="0" w:line="240" w:lineRule="auto"/>
        <w:jc w:val="both"/>
        <w:rPr>
          <w:rFonts w:ascii="Arial" w:hAnsi="Arial" w:cs="Arial"/>
        </w:rPr>
      </w:pPr>
    </w:p>
    <w:p w:rsidR="00B40B2A" w:rsidRDefault="00B40B2A" w:rsidP="009A2014">
      <w:pPr>
        <w:spacing w:after="0" w:line="240" w:lineRule="auto"/>
        <w:jc w:val="both"/>
        <w:rPr>
          <w:rFonts w:ascii="Arial" w:hAnsi="Arial" w:cs="Arial"/>
        </w:rPr>
      </w:pPr>
    </w:p>
    <w:p w:rsidR="00600435" w:rsidRDefault="00600435" w:rsidP="009A2014">
      <w:pPr>
        <w:spacing w:after="0" w:line="240" w:lineRule="auto"/>
        <w:jc w:val="both"/>
        <w:rPr>
          <w:rFonts w:ascii="Arial" w:hAnsi="Arial" w:cs="Arial"/>
        </w:rPr>
      </w:pPr>
    </w:p>
    <w:p w:rsidR="00B40B2A" w:rsidRDefault="00B40B2A" w:rsidP="009A2014">
      <w:pPr>
        <w:spacing w:after="0" w:line="240" w:lineRule="auto"/>
        <w:jc w:val="both"/>
        <w:rPr>
          <w:rFonts w:ascii="Arial" w:hAnsi="Arial" w:cs="Arial"/>
        </w:rPr>
      </w:pPr>
      <w:r>
        <w:rPr>
          <w:rFonts w:ascii="Arial" w:hAnsi="Arial" w:cs="Arial"/>
        </w:rPr>
        <w:tab/>
        <w:t>____________________</w:t>
      </w:r>
      <w:r>
        <w:rPr>
          <w:rFonts w:ascii="Arial" w:hAnsi="Arial" w:cs="Arial"/>
        </w:rPr>
        <w:tab/>
      </w:r>
      <w:r>
        <w:rPr>
          <w:rFonts w:ascii="Arial" w:hAnsi="Arial" w:cs="Arial"/>
        </w:rPr>
        <w:tab/>
      </w:r>
      <w:r>
        <w:rPr>
          <w:rFonts w:ascii="Arial" w:hAnsi="Arial" w:cs="Arial"/>
        </w:rPr>
        <w:tab/>
        <w:t>____________________</w:t>
      </w:r>
    </w:p>
    <w:p w:rsidR="00731FCB" w:rsidRDefault="00B40B2A" w:rsidP="009A2014">
      <w:pPr>
        <w:spacing w:after="0" w:line="240" w:lineRule="auto"/>
        <w:jc w:val="both"/>
        <w:rPr>
          <w:rFonts w:ascii="Arial" w:hAnsi="Arial" w:cs="Arial"/>
        </w:rPr>
      </w:pPr>
      <w:r>
        <w:rPr>
          <w:rFonts w:ascii="Arial" w:hAnsi="Arial" w:cs="Arial"/>
        </w:rPr>
        <w:tab/>
      </w:r>
      <w:r w:rsidR="000E240D">
        <w:rPr>
          <w:rFonts w:ascii="Arial" w:hAnsi="Arial" w:cs="Arial"/>
        </w:rPr>
        <w:t>Zahnarzt</w:t>
      </w:r>
      <w:r>
        <w:rPr>
          <w:rFonts w:ascii="Arial" w:hAnsi="Arial" w:cs="Arial"/>
        </w:rPr>
        <w:tab/>
      </w:r>
      <w:r>
        <w:rPr>
          <w:rFonts w:ascii="Arial" w:hAnsi="Arial" w:cs="Arial"/>
        </w:rPr>
        <w:tab/>
      </w:r>
      <w:r>
        <w:rPr>
          <w:rFonts w:ascii="Arial" w:hAnsi="Arial" w:cs="Arial"/>
        </w:rPr>
        <w:tab/>
      </w:r>
      <w:r>
        <w:rPr>
          <w:rFonts w:ascii="Arial" w:hAnsi="Arial" w:cs="Arial"/>
        </w:rPr>
        <w:tab/>
      </w:r>
      <w:r w:rsidR="000E240D">
        <w:rPr>
          <w:rFonts w:ascii="Arial" w:hAnsi="Arial" w:cs="Arial"/>
        </w:rPr>
        <w:tab/>
      </w:r>
      <w:r w:rsidR="00EB0E45">
        <w:rPr>
          <w:rFonts w:ascii="Arial" w:hAnsi="Arial" w:cs="Arial"/>
        </w:rPr>
        <w:t>Zahnarzt</w:t>
      </w:r>
    </w:p>
    <w:p w:rsidR="004709A8" w:rsidRPr="00CE44CE" w:rsidRDefault="004709A8" w:rsidP="009A2014">
      <w:pPr>
        <w:spacing w:after="0" w:line="240" w:lineRule="auto"/>
        <w:jc w:val="both"/>
        <w:rPr>
          <w:rFonts w:ascii="Arial" w:hAnsi="Arial" w:cs="Arial"/>
        </w:rPr>
      </w:pPr>
    </w:p>
    <w:sectPr w:rsidR="004709A8" w:rsidRPr="00CE44CE" w:rsidSect="00DA2B9D">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222" w:rsidRDefault="00696222" w:rsidP="00F33936">
      <w:pPr>
        <w:spacing w:after="0" w:line="240" w:lineRule="auto"/>
      </w:pPr>
      <w:r>
        <w:separator/>
      </w:r>
    </w:p>
  </w:endnote>
  <w:endnote w:type="continuationSeparator" w:id="0">
    <w:p w:rsidR="00696222" w:rsidRDefault="00696222" w:rsidP="00F3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222" w:rsidRDefault="00696222">
    <w:pPr>
      <w:pStyle w:val="Fuzeile"/>
      <w:jc w:val="right"/>
    </w:pPr>
  </w:p>
  <w:p w:rsidR="00696222" w:rsidRDefault="0069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222" w:rsidRDefault="00696222" w:rsidP="00F33936">
      <w:pPr>
        <w:spacing w:after="0" w:line="240" w:lineRule="auto"/>
      </w:pPr>
      <w:r>
        <w:separator/>
      </w:r>
    </w:p>
  </w:footnote>
  <w:footnote w:type="continuationSeparator" w:id="0">
    <w:p w:rsidR="00696222" w:rsidRDefault="00696222" w:rsidP="00F3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B9D" w:rsidRPr="00BA00C2" w:rsidRDefault="00DA2B9D" w:rsidP="00DA2B9D">
    <w:pP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rPr>
      <w:t>Das nachstehende Muster stellt einen unverbindlichen Vorschlag zur individuellen Umsetzung in der Zahnarztpraxis dar</w:t>
    </w:r>
    <w:r>
      <w:rPr>
        <w:rFonts w:ascii="Times New Roman" w:hAnsi="Times New Roman"/>
        <w:color w:val="808080" w:themeColor="background1" w:themeShade="80"/>
      </w:rPr>
      <w:t xml:space="preserve">. Es </w:t>
    </w:r>
    <w:r w:rsidRPr="00BA00C2">
      <w:rPr>
        <w:rFonts w:ascii="Times New Roman" w:hAnsi="Times New Roman"/>
        <w:color w:val="808080" w:themeColor="background1" w:themeShade="8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olor w:val="808080" w:themeColor="background1" w:themeShade="80"/>
        <w:szCs w:val="18"/>
      </w:rPr>
      <w:t>sich gegebenenfalls anwaltlich beraten.</w:t>
    </w:r>
  </w:p>
  <w:p w:rsidR="00DA2B9D" w:rsidRPr="00BA00C2" w:rsidRDefault="00DA2B9D" w:rsidP="00DA2B9D">
    <w:pPr>
      <w:jc w:val="both"/>
      <w:rPr>
        <w:rFonts w:ascii="Times New Roman" w:hAnsi="Times New Roman"/>
        <w:color w:val="808080" w:themeColor="background1" w:themeShade="80"/>
        <w:szCs w:val="18"/>
      </w:rPr>
    </w:pPr>
  </w:p>
  <w:p w:rsidR="00DA2B9D" w:rsidRPr="00BA00C2" w:rsidRDefault="00DA2B9D" w:rsidP="00DA2B9D">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Bei Nutzung des Musters entfernen Sie bitte diesen oberen Hinweis.</w:t>
    </w:r>
  </w:p>
  <w:p w:rsidR="00DA2B9D" w:rsidRPr="00BA00C2" w:rsidRDefault="00DA2B9D" w:rsidP="00DA2B9D">
    <w:pPr>
      <w:pBdr>
        <w:bottom w:val="single" w:sz="4" w:space="1" w:color="808080" w:themeColor="background1" w:themeShade="80"/>
      </w:pBdr>
      <w:jc w:val="both"/>
      <w:rPr>
        <w:rFonts w:ascii="Times New Roman" w:hAnsi="Times New Roman"/>
        <w:color w:val="808080" w:themeColor="background1" w:themeShade="80"/>
        <w:szCs w:val="18"/>
      </w:rPr>
    </w:pPr>
  </w:p>
  <w:p w:rsidR="00DA2B9D" w:rsidRPr="00BA00C2" w:rsidRDefault="00DA2B9D" w:rsidP="00DA2B9D">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Landeszahnärztekammer Thüringen</w:t>
    </w:r>
  </w:p>
  <w:p w:rsidR="00DA2B9D" w:rsidRPr="00BA00C2" w:rsidRDefault="00DA2B9D" w:rsidP="00DA2B9D">
    <w:pPr>
      <w:pBdr>
        <w:bottom w:val="single" w:sz="4" w:space="1" w:color="808080" w:themeColor="background1" w:themeShade="80"/>
      </w:pBdr>
      <w:jc w:val="both"/>
      <w:rPr>
        <w:rFonts w:ascii="Times New Roman" w:hAnsi="Times New Roman"/>
        <w:color w:val="808080" w:themeColor="background1" w:themeShade="80"/>
        <w:szCs w:val="18"/>
      </w:rPr>
    </w:pPr>
    <w:r w:rsidRPr="00BA00C2">
      <w:rPr>
        <w:rFonts w:ascii="Times New Roman" w:hAnsi="Times New Roman"/>
        <w:color w:val="808080" w:themeColor="background1" w:themeShade="80"/>
        <w:szCs w:val="18"/>
      </w:rPr>
      <w:t>Barbarossahof 16, 99092 Erfurt · Telefon 0361 7432-0, Telefax 0361 7432-150 · info@lzkth.de · www.lzkth.de</w:t>
    </w:r>
  </w:p>
  <w:p w:rsidR="00DA2B9D" w:rsidRDefault="00DA2B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C322E"/>
    <w:multiLevelType w:val="hybridMultilevel"/>
    <w:tmpl w:val="891A55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A87A09"/>
    <w:multiLevelType w:val="hybridMultilevel"/>
    <w:tmpl w:val="7EB8F7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68E5064"/>
    <w:multiLevelType w:val="multilevel"/>
    <w:tmpl w:val="B9B86A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68357A"/>
    <w:multiLevelType w:val="hybridMultilevel"/>
    <w:tmpl w:val="3386F926"/>
    <w:lvl w:ilvl="0" w:tplc="9AA63CC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CC7535"/>
    <w:multiLevelType w:val="hybridMultilevel"/>
    <w:tmpl w:val="C41AB052"/>
    <w:lvl w:ilvl="0" w:tplc="764CC62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936"/>
    <w:rsid w:val="000105F4"/>
    <w:rsid w:val="00035FEA"/>
    <w:rsid w:val="00055F95"/>
    <w:rsid w:val="00060501"/>
    <w:rsid w:val="00066881"/>
    <w:rsid w:val="00070E59"/>
    <w:rsid w:val="00097AC8"/>
    <w:rsid w:val="000A606C"/>
    <w:rsid w:val="000B3D0B"/>
    <w:rsid w:val="000B61AD"/>
    <w:rsid w:val="000B7606"/>
    <w:rsid w:val="000C424B"/>
    <w:rsid w:val="000C49F0"/>
    <w:rsid w:val="000C4E08"/>
    <w:rsid w:val="000C593B"/>
    <w:rsid w:val="000D56A4"/>
    <w:rsid w:val="000E240D"/>
    <w:rsid w:val="00104265"/>
    <w:rsid w:val="0010697C"/>
    <w:rsid w:val="001106D9"/>
    <w:rsid w:val="00140001"/>
    <w:rsid w:val="00141E6E"/>
    <w:rsid w:val="00144AFE"/>
    <w:rsid w:val="001455C5"/>
    <w:rsid w:val="00145749"/>
    <w:rsid w:val="0014635C"/>
    <w:rsid w:val="00183051"/>
    <w:rsid w:val="0018663F"/>
    <w:rsid w:val="001B737A"/>
    <w:rsid w:val="001C1F45"/>
    <w:rsid w:val="001C4C46"/>
    <w:rsid w:val="001D4AEE"/>
    <w:rsid w:val="001D576E"/>
    <w:rsid w:val="001D6F8B"/>
    <w:rsid w:val="001E1F4D"/>
    <w:rsid w:val="001F54C4"/>
    <w:rsid w:val="002007A7"/>
    <w:rsid w:val="002014AF"/>
    <w:rsid w:val="00212DF4"/>
    <w:rsid w:val="0021705E"/>
    <w:rsid w:val="002201D0"/>
    <w:rsid w:val="00223FB4"/>
    <w:rsid w:val="00231BF6"/>
    <w:rsid w:val="00234175"/>
    <w:rsid w:val="002435D3"/>
    <w:rsid w:val="00243D6B"/>
    <w:rsid w:val="0024785E"/>
    <w:rsid w:val="00255942"/>
    <w:rsid w:val="00264E61"/>
    <w:rsid w:val="00286C38"/>
    <w:rsid w:val="00292890"/>
    <w:rsid w:val="002A6876"/>
    <w:rsid w:val="002C60DE"/>
    <w:rsid w:val="002D782E"/>
    <w:rsid w:val="002E1469"/>
    <w:rsid w:val="003133AE"/>
    <w:rsid w:val="003235F0"/>
    <w:rsid w:val="00333367"/>
    <w:rsid w:val="00337F10"/>
    <w:rsid w:val="00343249"/>
    <w:rsid w:val="0035063E"/>
    <w:rsid w:val="00357653"/>
    <w:rsid w:val="00360692"/>
    <w:rsid w:val="00367E81"/>
    <w:rsid w:val="00382F1B"/>
    <w:rsid w:val="00385283"/>
    <w:rsid w:val="00395932"/>
    <w:rsid w:val="003C1595"/>
    <w:rsid w:val="003E0E90"/>
    <w:rsid w:val="003F7925"/>
    <w:rsid w:val="00412257"/>
    <w:rsid w:val="00424A87"/>
    <w:rsid w:val="00430CC1"/>
    <w:rsid w:val="00440CE8"/>
    <w:rsid w:val="004443E6"/>
    <w:rsid w:val="0045028C"/>
    <w:rsid w:val="00452D32"/>
    <w:rsid w:val="00467330"/>
    <w:rsid w:val="004709A8"/>
    <w:rsid w:val="00473367"/>
    <w:rsid w:val="00484D23"/>
    <w:rsid w:val="00486E06"/>
    <w:rsid w:val="004A0FC4"/>
    <w:rsid w:val="004A10D4"/>
    <w:rsid w:val="004A752B"/>
    <w:rsid w:val="004C4A3B"/>
    <w:rsid w:val="004C54A3"/>
    <w:rsid w:val="004E219A"/>
    <w:rsid w:val="005007AE"/>
    <w:rsid w:val="0050151A"/>
    <w:rsid w:val="005029AC"/>
    <w:rsid w:val="005034F3"/>
    <w:rsid w:val="00513DD0"/>
    <w:rsid w:val="00542012"/>
    <w:rsid w:val="00547AE3"/>
    <w:rsid w:val="0055141C"/>
    <w:rsid w:val="00551736"/>
    <w:rsid w:val="005635B8"/>
    <w:rsid w:val="00565A35"/>
    <w:rsid w:val="00574D5C"/>
    <w:rsid w:val="005831C4"/>
    <w:rsid w:val="00597355"/>
    <w:rsid w:val="005A3027"/>
    <w:rsid w:val="005B7B70"/>
    <w:rsid w:val="005C7903"/>
    <w:rsid w:val="005F166D"/>
    <w:rsid w:val="005F3403"/>
    <w:rsid w:val="00600435"/>
    <w:rsid w:val="006213E1"/>
    <w:rsid w:val="00625668"/>
    <w:rsid w:val="00630BE0"/>
    <w:rsid w:val="0063116C"/>
    <w:rsid w:val="00633009"/>
    <w:rsid w:val="00634500"/>
    <w:rsid w:val="00644461"/>
    <w:rsid w:val="006523C3"/>
    <w:rsid w:val="00665A76"/>
    <w:rsid w:val="00674428"/>
    <w:rsid w:val="00695CE5"/>
    <w:rsid w:val="00696222"/>
    <w:rsid w:val="00696779"/>
    <w:rsid w:val="006B1C7C"/>
    <w:rsid w:val="006B1CC4"/>
    <w:rsid w:val="006B6327"/>
    <w:rsid w:val="006C29F2"/>
    <w:rsid w:val="006D24C3"/>
    <w:rsid w:val="006D7A32"/>
    <w:rsid w:val="006E56C5"/>
    <w:rsid w:val="006E68EA"/>
    <w:rsid w:val="006F1254"/>
    <w:rsid w:val="006F1C71"/>
    <w:rsid w:val="00714E04"/>
    <w:rsid w:val="00721713"/>
    <w:rsid w:val="0072283B"/>
    <w:rsid w:val="00731FCB"/>
    <w:rsid w:val="00747673"/>
    <w:rsid w:val="0075350F"/>
    <w:rsid w:val="0075425C"/>
    <w:rsid w:val="00761A1E"/>
    <w:rsid w:val="00761A7C"/>
    <w:rsid w:val="00767AAF"/>
    <w:rsid w:val="00771F2C"/>
    <w:rsid w:val="00781B9F"/>
    <w:rsid w:val="007A4013"/>
    <w:rsid w:val="007A4E56"/>
    <w:rsid w:val="007A7CE9"/>
    <w:rsid w:val="007B0231"/>
    <w:rsid w:val="007B4503"/>
    <w:rsid w:val="007B4E5B"/>
    <w:rsid w:val="007C3C82"/>
    <w:rsid w:val="007C444D"/>
    <w:rsid w:val="007D1E0E"/>
    <w:rsid w:val="007D2D7C"/>
    <w:rsid w:val="007D3812"/>
    <w:rsid w:val="007E1AE5"/>
    <w:rsid w:val="007E4FD0"/>
    <w:rsid w:val="007E5B30"/>
    <w:rsid w:val="00800630"/>
    <w:rsid w:val="00815874"/>
    <w:rsid w:val="00827F4E"/>
    <w:rsid w:val="008326A1"/>
    <w:rsid w:val="00837F41"/>
    <w:rsid w:val="00842E7E"/>
    <w:rsid w:val="008527C7"/>
    <w:rsid w:val="00852CFA"/>
    <w:rsid w:val="00862AD7"/>
    <w:rsid w:val="0088205A"/>
    <w:rsid w:val="008954D9"/>
    <w:rsid w:val="0089762E"/>
    <w:rsid w:val="008A6E17"/>
    <w:rsid w:val="008B5248"/>
    <w:rsid w:val="008E03B1"/>
    <w:rsid w:val="008F10DF"/>
    <w:rsid w:val="00912755"/>
    <w:rsid w:val="00913271"/>
    <w:rsid w:val="00914506"/>
    <w:rsid w:val="00921DEA"/>
    <w:rsid w:val="009237C5"/>
    <w:rsid w:val="00923F50"/>
    <w:rsid w:val="009459EA"/>
    <w:rsid w:val="0094601E"/>
    <w:rsid w:val="00960A5A"/>
    <w:rsid w:val="0096144C"/>
    <w:rsid w:val="00971AC7"/>
    <w:rsid w:val="009A1956"/>
    <w:rsid w:val="009A2014"/>
    <w:rsid w:val="009A48E3"/>
    <w:rsid w:val="009B1DDC"/>
    <w:rsid w:val="009B5F67"/>
    <w:rsid w:val="009C35FF"/>
    <w:rsid w:val="009C3ADF"/>
    <w:rsid w:val="009E18D3"/>
    <w:rsid w:val="009E2B47"/>
    <w:rsid w:val="009E413C"/>
    <w:rsid w:val="009F38C8"/>
    <w:rsid w:val="009F4F45"/>
    <w:rsid w:val="009F505A"/>
    <w:rsid w:val="00A11291"/>
    <w:rsid w:val="00A17CF0"/>
    <w:rsid w:val="00A2201E"/>
    <w:rsid w:val="00A2414E"/>
    <w:rsid w:val="00A35AA9"/>
    <w:rsid w:val="00A4101B"/>
    <w:rsid w:val="00A41715"/>
    <w:rsid w:val="00A579DC"/>
    <w:rsid w:val="00A66A81"/>
    <w:rsid w:val="00A91615"/>
    <w:rsid w:val="00AC70A0"/>
    <w:rsid w:val="00AD204B"/>
    <w:rsid w:val="00AD5AA5"/>
    <w:rsid w:val="00AE40E4"/>
    <w:rsid w:val="00AE7F46"/>
    <w:rsid w:val="00B0086C"/>
    <w:rsid w:val="00B04A43"/>
    <w:rsid w:val="00B118F2"/>
    <w:rsid w:val="00B40B2A"/>
    <w:rsid w:val="00B5527A"/>
    <w:rsid w:val="00B67676"/>
    <w:rsid w:val="00B825FD"/>
    <w:rsid w:val="00B85B8A"/>
    <w:rsid w:val="00B9386E"/>
    <w:rsid w:val="00BA0F09"/>
    <w:rsid w:val="00BB5FE3"/>
    <w:rsid w:val="00BC33A8"/>
    <w:rsid w:val="00BC504F"/>
    <w:rsid w:val="00BD278B"/>
    <w:rsid w:val="00BD510C"/>
    <w:rsid w:val="00BF2FD3"/>
    <w:rsid w:val="00BF3DC3"/>
    <w:rsid w:val="00C21014"/>
    <w:rsid w:val="00C22210"/>
    <w:rsid w:val="00C27B3F"/>
    <w:rsid w:val="00C322D4"/>
    <w:rsid w:val="00C347E6"/>
    <w:rsid w:val="00C47D25"/>
    <w:rsid w:val="00C5233C"/>
    <w:rsid w:val="00C63B9F"/>
    <w:rsid w:val="00C762E7"/>
    <w:rsid w:val="00C76F1B"/>
    <w:rsid w:val="00C811A3"/>
    <w:rsid w:val="00C9024E"/>
    <w:rsid w:val="00C905F7"/>
    <w:rsid w:val="00C94F7F"/>
    <w:rsid w:val="00CA0EE3"/>
    <w:rsid w:val="00CA2CD9"/>
    <w:rsid w:val="00CA3D4E"/>
    <w:rsid w:val="00CD7138"/>
    <w:rsid w:val="00CE3F87"/>
    <w:rsid w:val="00CE44CE"/>
    <w:rsid w:val="00CE6405"/>
    <w:rsid w:val="00D04A86"/>
    <w:rsid w:val="00D07A7F"/>
    <w:rsid w:val="00D1329C"/>
    <w:rsid w:val="00D23914"/>
    <w:rsid w:val="00D255FD"/>
    <w:rsid w:val="00D80533"/>
    <w:rsid w:val="00D84F5F"/>
    <w:rsid w:val="00D92E5C"/>
    <w:rsid w:val="00D92E68"/>
    <w:rsid w:val="00D9363C"/>
    <w:rsid w:val="00DA2B9D"/>
    <w:rsid w:val="00DD5ECA"/>
    <w:rsid w:val="00DD79B6"/>
    <w:rsid w:val="00DE1265"/>
    <w:rsid w:val="00DE3DA1"/>
    <w:rsid w:val="00DF40A4"/>
    <w:rsid w:val="00E06B4A"/>
    <w:rsid w:val="00E07502"/>
    <w:rsid w:val="00E113EF"/>
    <w:rsid w:val="00E142E8"/>
    <w:rsid w:val="00E1738C"/>
    <w:rsid w:val="00E33617"/>
    <w:rsid w:val="00E42937"/>
    <w:rsid w:val="00E43AA5"/>
    <w:rsid w:val="00E56C42"/>
    <w:rsid w:val="00E70779"/>
    <w:rsid w:val="00E715A0"/>
    <w:rsid w:val="00E71627"/>
    <w:rsid w:val="00E7653D"/>
    <w:rsid w:val="00E86E8D"/>
    <w:rsid w:val="00E87E40"/>
    <w:rsid w:val="00E92760"/>
    <w:rsid w:val="00EA430B"/>
    <w:rsid w:val="00EA5C46"/>
    <w:rsid w:val="00EB0E45"/>
    <w:rsid w:val="00EB2C6D"/>
    <w:rsid w:val="00EB5424"/>
    <w:rsid w:val="00EC5A7D"/>
    <w:rsid w:val="00ED0660"/>
    <w:rsid w:val="00ED1D46"/>
    <w:rsid w:val="00EE649B"/>
    <w:rsid w:val="00EF0EC4"/>
    <w:rsid w:val="00EF331B"/>
    <w:rsid w:val="00F165FD"/>
    <w:rsid w:val="00F16C23"/>
    <w:rsid w:val="00F33936"/>
    <w:rsid w:val="00F374F2"/>
    <w:rsid w:val="00F45414"/>
    <w:rsid w:val="00F5211D"/>
    <w:rsid w:val="00F54577"/>
    <w:rsid w:val="00F66190"/>
    <w:rsid w:val="00F75D18"/>
    <w:rsid w:val="00F91D6A"/>
    <w:rsid w:val="00F972F7"/>
    <w:rsid w:val="00FA3E09"/>
    <w:rsid w:val="00FA6238"/>
    <w:rsid w:val="00FB324A"/>
    <w:rsid w:val="00FB5DD4"/>
    <w:rsid w:val="00FB656B"/>
    <w:rsid w:val="00FC0BA0"/>
    <w:rsid w:val="00FD1472"/>
    <w:rsid w:val="00FF1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66FA"/>
  <w15:docId w15:val="{84BC0A04-5CEE-4BC3-B083-8219B5C9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393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9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936"/>
  </w:style>
  <w:style w:type="paragraph" w:styleId="Fuzeile">
    <w:name w:val="footer"/>
    <w:basedOn w:val="Standard"/>
    <w:link w:val="FuzeileZchn"/>
    <w:uiPriority w:val="99"/>
    <w:unhideWhenUsed/>
    <w:rsid w:val="00F339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936"/>
  </w:style>
  <w:style w:type="paragraph" w:styleId="Sprechblasentext">
    <w:name w:val="Balloon Text"/>
    <w:basedOn w:val="Standard"/>
    <w:link w:val="SprechblasentextZchn"/>
    <w:uiPriority w:val="99"/>
    <w:semiHidden/>
    <w:unhideWhenUsed/>
    <w:rsid w:val="00F3393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936"/>
    <w:rPr>
      <w:rFonts w:ascii="Tahoma" w:hAnsi="Tahoma" w:cs="Tahoma"/>
      <w:sz w:val="16"/>
      <w:szCs w:val="16"/>
    </w:rPr>
  </w:style>
  <w:style w:type="character" w:styleId="Hyperlink">
    <w:name w:val="Hyperlink"/>
    <w:basedOn w:val="Absatz-Standardschriftart"/>
    <w:uiPriority w:val="99"/>
    <w:unhideWhenUsed/>
    <w:rsid w:val="00EF0EC4"/>
    <w:rPr>
      <w:color w:val="0000FF" w:themeColor="hyperlink"/>
      <w:u w:val="single"/>
    </w:rPr>
  </w:style>
  <w:style w:type="paragraph" w:styleId="Listenabsatz">
    <w:name w:val="List Paragraph"/>
    <w:basedOn w:val="Standard"/>
    <w:uiPriority w:val="34"/>
    <w:qFormat/>
    <w:rsid w:val="00EF0EC4"/>
    <w:pPr>
      <w:ind w:left="720"/>
      <w:contextualSpacing/>
    </w:pPr>
  </w:style>
  <w:style w:type="table" w:styleId="Tabellenraster">
    <w:name w:val="Table Grid"/>
    <w:basedOn w:val="NormaleTabelle"/>
    <w:uiPriority w:val="59"/>
    <w:rsid w:val="00FA3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25705">
      <w:bodyDiv w:val="1"/>
      <w:marLeft w:val="0"/>
      <w:marRight w:val="0"/>
      <w:marTop w:val="0"/>
      <w:marBottom w:val="0"/>
      <w:divBdr>
        <w:top w:val="none" w:sz="0" w:space="0" w:color="auto"/>
        <w:left w:val="none" w:sz="0" w:space="0" w:color="auto"/>
        <w:bottom w:val="none" w:sz="0" w:space="0" w:color="auto"/>
        <w:right w:val="none" w:sz="0" w:space="0" w:color="auto"/>
      </w:divBdr>
      <w:divsChild>
        <w:div w:id="911812359">
          <w:marLeft w:val="0"/>
          <w:marRight w:val="0"/>
          <w:marTop w:val="0"/>
          <w:marBottom w:val="0"/>
          <w:divBdr>
            <w:top w:val="none" w:sz="0" w:space="0" w:color="auto"/>
            <w:left w:val="none" w:sz="0" w:space="0" w:color="auto"/>
            <w:bottom w:val="none" w:sz="0" w:space="0" w:color="auto"/>
            <w:right w:val="none" w:sz="0" w:space="0" w:color="auto"/>
          </w:divBdr>
        </w:div>
        <w:div w:id="1473208030">
          <w:marLeft w:val="0"/>
          <w:marRight w:val="0"/>
          <w:marTop w:val="0"/>
          <w:marBottom w:val="0"/>
          <w:divBdr>
            <w:top w:val="none" w:sz="0" w:space="0" w:color="auto"/>
            <w:left w:val="none" w:sz="0" w:space="0" w:color="auto"/>
            <w:bottom w:val="none" w:sz="0" w:space="0" w:color="auto"/>
            <w:right w:val="none" w:sz="0" w:space="0" w:color="auto"/>
          </w:divBdr>
        </w:div>
        <w:div w:id="373390526">
          <w:marLeft w:val="0"/>
          <w:marRight w:val="0"/>
          <w:marTop w:val="0"/>
          <w:marBottom w:val="0"/>
          <w:divBdr>
            <w:top w:val="none" w:sz="0" w:space="0" w:color="auto"/>
            <w:left w:val="none" w:sz="0" w:space="0" w:color="auto"/>
            <w:bottom w:val="none" w:sz="0" w:space="0" w:color="auto"/>
            <w:right w:val="none" w:sz="0" w:space="0" w:color="auto"/>
          </w:divBdr>
        </w:div>
        <w:div w:id="864059387">
          <w:marLeft w:val="0"/>
          <w:marRight w:val="0"/>
          <w:marTop w:val="0"/>
          <w:marBottom w:val="0"/>
          <w:divBdr>
            <w:top w:val="none" w:sz="0" w:space="0" w:color="auto"/>
            <w:left w:val="none" w:sz="0" w:space="0" w:color="auto"/>
            <w:bottom w:val="none" w:sz="0" w:space="0" w:color="auto"/>
            <w:right w:val="none" w:sz="0" w:space="0" w:color="auto"/>
          </w:divBdr>
        </w:div>
        <w:div w:id="1678534840">
          <w:marLeft w:val="0"/>
          <w:marRight w:val="0"/>
          <w:marTop w:val="0"/>
          <w:marBottom w:val="0"/>
          <w:divBdr>
            <w:top w:val="none" w:sz="0" w:space="0" w:color="auto"/>
            <w:left w:val="none" w:sz="0" w:space="0" w:color="auto"/>
            <w:bottom w:val="none" w:sz="0" w:space="0" w:color="auto"/>
            <w:right w:val="none" w:sz="0" w:space="0" w:color="auto"/>
          </w:divBdr>
        </w:div>
        <w:div w:id="58600951">
          <w:marLeft w:val="0"/>
          <w:marRight w:val="0"/>
          <w:marTop w:val="0"/>
          <w:marBottom w:val="0"/>
          <w:divBdr>
            <w:top w:val="none" w:sz="0" w:space="0" w:color="auto"/>
            <w:left w:val="none" w:sz="0" w:space="0" w:color="auto"/>
            <w:bottom w:val="none" w:sz="0" w:space="0" w:color="auto"/>
            <w:right w:val="none" w:sz="0" w:space="0" w:color="auto"/>
          </w:divBdr>
        </w:div>
        <w:div w:id="1605460272">
          <w:marLeft w:val="0"/>
          <w:marRight w:val="0"/>
          <w:marTop w:val="0"/>
          <w:marBottom w:val="0"/>
          <w:divBdr>
            <w:top w:val="none" w:sz="0" w:space="0" w:color="auto"/>
            <w:left w:val="none" w:sz="0" w:space="0" w:color="auto"/>
            <w:bottom w:val="none" w:sz="0" w:space="0" w:color="auto"/>
            <w:right w:val="none" w:sz="0" w:space="0" w:color="auto"/>
          </w:divBdr>
        </w:div>
      </w:divsChild>
    </w:div>
    <w:div w:id="499079480">
      <w:bodyDiv w:val="1"/>
      <w:marLeft w:val="0"/>
      <w:marRight w:val="0"/>
      <w:marTop w:val="0"/>
      <w:marBottom w:val="0"/>
      <w:divBdr>
        <w:top w:val="none" w:sz="0" w:space="0" w:color="auto"/>
        <w:left w:val="none" w:sz="0" w:space="0" w:color="auto"/>
        <w:bottom w:val="none" w:sz="0" w:space="0" w:color="auto"/>
        <w:right w:val="none" w:sz="0" w:space="0" w:color="auto"/>
      </w:divBdr>
    </w:div>
    <w:div w:id="827786808">
      <w:bodyDiv w:val="1"/>
      <w:marLeft w:val="0"/>
      <w:marRight w:val="0"/>
      <w:marTop w:val="0"/>
      <w:marBottom w:val="0"/>
      <w:divBdr>
        <w:top w:val="none" w:sz="0" w:space="0" w:color="auto"/>
        <w:left w:val="none" w:sz="0" w:space="0" w:color="auto"/>
        <w:bottom w:val="none" w:sz="0" w:space="0" w:color="auto"/>
        <w:right w:val="none" w:sz="0" w:space="0" w:color="auto"/>
      </w:divBdr>
      <w:divsChild>
        <w:div w:id="1661696063">
          <w:marLeft w:val="0"/>
          <w:marRight w:val="0"/>
          <w:marTop w:val="0"/>
          <w:marBottom w:val="0"/>
          <w:divBdr>
            <w:top w:val="none" w:sz="0" w:space="0" w:color="auto"/>
            <w:left w:val="none" w:sz="0" w:space="0" w:color="auto"/>
            <w:bottom w:val="none" w:sz="0" w:space="0" w:color="auto"/>
            <w:right w:val="none" w:sz="0" w:space="0" w:color="auto"/>
          </w:divBdr>
        </w:div>
        <w:div w:id="620577404">
          <w:marLeft w:val="0"/>
          <w:marRight w:val="0"/>
          <w:marTop w:val="0"/>
          <w:marBottom w:val="0"/>
          <w:divBdr>
            <w:top w:val="none" w:sz="0" w:space="0" w:color="auto"/>
            <w:left w:val="none" w:sz="0" w:space="0" w:color="auto"/>
            <w:bottom w:val="none" w:sz="0" w:space="0" w:color="auto"/>
            <w:right w:val="none" w:sz="0" w:space="0" w:color="auto"/>
          </w:divBdr>
        </w:div>
        <w:div w:id="916668884">
          <w:marLeft w:val="0"/>
          <w:marRight w:val="0"/>
          <w:marTop w:val="0"/>
          <w:marBottom w:val="0"/>
          <w:divBdr>
            <w:top w:val="none" w:sz="0" w:space="0" w:color="auto"/>
            <w:left w:val="none" w:sz="0" w:space="0" w:color="auto"/>
            <w:bottom w:val="none" w:sz="0" w:space="0" w:color="auto"/>
            <w:right w:val="none" w:sz="0" w:space="0" w:color="auto"/>
          </w:divBdr>
        </w:div>
        <w:div w:id="1810439855">
          <w:marLeft w:val="0"/>
          <w:marRight w:val="0"/>
          <w:marTop w:val="0"/>
          <w:marBottom w:val="0"/>
          <w:divBdr>
            <w:top w:val="none" w:sz="0" w:space="0" w:color="auto"/>
            <w:left w:val="none" w:sz="0" w:space="0" w:color="auto"/>
            <w:bottom w:val="none" w:sz="0" w:space="0" w:color="auto"/>
            <w:right w:val="none" w:sz="0" w:space="0" w:color="auto"/>
          </w:divBdr>
        </w:div>
        <w:div w:id="951592070">
          <w:marLeft w:val="0"/>
          <w:marRight w:val="0"/>
          <w:marTop w:val="0"/>
          <w:marBottom w:val="0"/>
          <w:divBdr>
            <w:top w:val="none" w:sz="0" w:space="0" w:color="auto"/>
            <w:left w:val="none" w:sz="0" w:space="0" w:color="auto"/>
            <w:bottom w:val="none" w:sz="0" w:space="0" w:color="auto"/>
            <w:right w:val="none" w:sz="0" w:space="0" w:color="auto"/>
          </w:divBdr>
        </w:div>
      </w:divsChild>
    </w:div>
    <w:div w:id="1430080378">
      <w:bodyDiv w:val="1"/>
      <w:marLeft w:val="0"/>
      <w:marRight w:val="0"/>
      <w:marTop w:val="0"/>
      <w:marBottom w:val="0"/>
      <w:divBdr>
        <w:top w:val="none" w:sz="0" w:space="0" w:color="auto"/>
        <w:left w:val="none" w:sz="0" w:space="0" w:color="auto"/>
        <w:bottom w:val="none" w:sz="0" w:space="0" w:color="auto"/>
        <w:right w:val="none" w:sz="0" w:space="0" w:color="auto"/>
      </w:divBdr>
    </w:div>
    <w:div w:id="1538198792">
      <w:bodyDiv w:val="1"/>
      <w:marLeft w:val="0"/>
      <w:marRight w:val="0"/>
      <w:marTop w:val="0"/>
      <w:marBottom w:val="0"/>
      <w:divBdr>
        <w:top w:val="none" w:sz="0" w:space="0" w:color="auto"/>
        <w:left w:val="none" w:sz="0" w:space="0" w:color="auto"/>
        <w:bottom w:val="none" w:sz="0" w:space="0" w:color="auto"/>
        <w:right w:val="none" w:sz="0" w:space="0" w:color="auto"/>
      </w:divBdr>
      <w:divsChild>
        <w:div w:id="1782454618">
          <w:marLeft w:val="0"/>
          <w:marRight w:val="0"/>
          <w:marTop w:val="0"/>
          <w:marBottom w:val="0"/>
          <w:divBdr>
            <w:top w:val="none" w:sz="0" w:space="0" w:color="auto"/>
            <w:left w:val="none" w:sz="0" w:space="0" w:color="auto"/>
            <w:bottom w:val="none" w:sz="0" w:space="0" w:color="auto"/>
            <w:right w:val="none" w:sz="0" w:space="0" w:color="auto"/>
          </w:divBdr>
        </w:div>
        <w:div w:id="484012309">
          <w:marLeft w:val="0"/>
          <w:marRight w:val="0"/>
          <w:marTop w:val="0"/>
          <w:marBottom w:val="0"/>
          <w:divBdr>
            <w:top w:val="none" w:sz="0" w:space="0" w:color="auto"/>
            <w:left w:val="none" w:sz="0" w:space="0" w:color="auto"/>
            <w:bottom w:val="none" w:sz="0" w:space="0" w:color="auto"/>
            <w:right w:val="none" w:sz="0" w:space="0" w:color="auto"/>
          </w:divBdr>
        </w:div>
      </w:divsChild>
    </w:div>
    <w:div w:id="1675642031">
      <w:bodyDiv w:val="1"/>
      <w:marLeft w:val="0"/>
      <w:marRight w:val="0"/>
      <w:marTop w:val="0"/>
      <w:marBottom w:val="0"/>
      <w:divBdr>
        <w:top w:val="none" w:sz="0" w:space="0" w:color="auto"/>
        <w:left w:val="none" w:sz="0" w:space="0" w:color="auto"/>
        <w:bottom w:val="none" w:sz="0" w:space="0" w:color="auto"/>
        <w:right w:val="none" w:sz="0" w:space="0" w:color="auto"/>
      </w:divBdr>
    </w:div>
    <w:div w:id="1762144692">
      <w:bodyDiv w:val="1"/>
      <w:marLeft w:val="0"/>
      <w:marRight w:val="0"/>
      <w:marTop w:val="0"/>
      <w:marBottom w:val="0"/>
      <w:divBdr>
        <w:top w:val="none" w:sz="0" w:space="0" w:color="auto"/>
        <w:left w:val="none" w:sz="0" w:space="0" w:color="auto"/>
        <w:bottom w:val="none" w:sz="0" w:space="0" w:color="auto"/>
        <w:right w:val="none" w:sz="0" w:space="0" w:color="auto"/>
      </w:divBdr>
      <w:divsChild>
        <w:div w:id="284192605">
          <w:marLeft w:val="0"/>
          <w:marRight w:val="0"/>
          <w:marTop w:val="0"/>
          <w:marBottom w:val="0"/>
          <w:divBdr>
            <w:top w:val="none" w:sz="0" w:space="0" w:color="auto"/>
            <w:left w:val="none" w:sz="0" w:space="0" w:color="auto"/>
            <w:bottom w:val="none" w:sz="0" w:space="0" w:color="auto"/>
            <w:right w:val="none" w:sz="0" w:space="0" w:color="auto"/>
          </w:divBdr>
        </w:div>
        <w:div w:id="2041860590">
          <w:marLeft w:val="0"/>
          <w:marRight w:val="0"/>
          <w:marTop w:val="0"/>
          <w:marBottom w:val="0"/>
          <w:divBdr>
            <w:top w:val="none" w:sz="0" w:space="0" w:color="auto"/>
            <w:left w:val="none" w:sz="0" w:space="0" w:color="auto"/>
            <w:bottom w:val="none" w:sz="0" w:space="0" w:color="auto"/>
            <w:right w:val="none" w:sz="0" w:space="0" w:color="auto"/>
          </w:divBdr>
        </w:div>
        <w:div w:id="912618603">
          <w:marLeft w:val="0"/>
          <w:marRight w:val="0"/>
          <w:marTop w:val="0"/>
          <w:marBottom w:val="0"/>
          <w:divBdr>
            <w:top w:val="none" w:sz="0" w:space="0" w:color="auto"/>
            <w:left w:val="none" w:sz="0" w:space="0" w:color="auto"/>
            <w:bottom w:val="none" w:sz="0" w:space="0" w:color="auto"/>
            <w:right w:val="none" w:sz="0" w:space="0" w:color="auto"/>
          </w:divBdr>
        </w:div>
      </w:divsChild>
    </w:div>
    <w:div w:id="2086608371">
      <w:bodyDiv w:val="1"/>
      <w:marLeft w:val="0"/>
      <w:marRight w:val="0"/>
      <w:marTop w:val="0"/>
      <w:marBottom w:val="0"/>
      <w:divBdr>
        <w:top w:val="none" w:sz="0" w:space="0" w:color="auto"/>
        <w:left w:val="none" w:sz="0" w:space="0" w:color="auto"/>
        <w:bottom w:val="none" w:sz="0" w:space="0" w:color="auto"/>
        <w:right w:val="none" w:sz="0" w:space="0" w:color="auto"/>
      </w:divBdr>
      <w:divsChild>
        <w:div w:id="750663412">
          <w:marLeft w:val="0"/>
          <w:marRight w:val="0"/>
          <w:marTop w:val="0"/>
          <w:marBottom w:val="0"/>
          <w:divBdr>
            <w:top w:val="none" w:sz="0" w:space="0" w:color="auto"/>
            <w:left w:val="none" w:sz="0" w:space="0" w:color="auto"/>
            <w:bottom w:val="none" w:sz="0" w:space="0" w:color="auto"/>
            <w:right w:val="none" w:sz="0" w:space="0" w:color="auto"/>
          </w:divBdr>
        </w:div>
        <w:div w:id="1023704621">
          <w:marLeft w:val="0"/>
          <w:marRight w:val="0"/>
          <w:marTop w:val="0"/>
          <w:marBottom w:val="0"/>
          <w:divBdr>
            <w:top w:val="none" w:sz="0" w:space="0" w:color="auto"/>
            <w:left w:val="none" w:sz="0" w:space="0" w:color="auto"/>
            <w:bottom w:val="none" w:sz="0" w:space="0" w:color="auto"/>
            <w:right w:val="none" w:sz="0" w:space="0" w:color="auto"/>
          </w:divBdr>
        </w:div>
        <w:div w:id="605768502">
          <w:marLeft w:val="0"/>
          <w:marRight w:val="0"/>
          <w:marTop w:val="0"/>
          <w:marBottom w:val="0"/>
          <w:divBdr>
            <w:top w:val="none" w:sz="0" w:space="0" w:color="auto"/>
            <w:left w:val="none" w:sz="0" w:space="0" w:color="auto"/>
            <w:bottom w:val="none" w:sz="0" w:space="0" w:color="auto"/>
            <w:right w:val="none" w:sz="0" w:space="0" w:color="auto"/>
          </w:divBdr>
        </w:div>
        <w:div w:id="1860510788">
          <w:marLeft w:val="0"/>
          <w:marRight w:val="0"/>
          <w:marTop w:val="0"/>
          <w:marBottom w:val="0"/>
          <w:divBdr>
            <w:top w:val="none" w:sz="0" w:space="0" w:color="auto"/>
            <w:left w:val="none" w:sz="0" w:space="0" w:color="auto"/>
            <w:bottom w:val="none" w:sz="0" w:space="0" w:color="auto"/>
            <w:right w:val="none" w:sz="0" w:space="0" w:color="auto"/>
          </w:divBdr>
        </w:div>
        <w:div w:id="1428887190">
          <w:marLeft w:val="0"/>
          <w:marRight w:val="0"/>
          <w:marTop w:val="0"/>
          <w:marBottom w:val="0"/>
          <w:divBdr>
            <w:top w:val="none" w:sz="0" w:space="0" w:color="auto"/>
            <w:left w:val="none" w:sz="0" w:space="0" w:color="auto"/>
            <w:bottom w:val="none" w:sz="0" w:space="0" w:color="auto"/>
            <w:right w:val="none" w:sz="0" w:space="0" w:color="auto"/>
          </w:divBdr>
        </w:div>
        <w:div w:id="2133860981">
          <w:marLeft w:val="0"/>
          <w:marRight w:val="0"/>
          <w:marTop w:val="0"/>
          <w:marBottom w:val="0"/>
          <w:divBdr>
            <w:top w:val="none" w:sz="0" w:space="0" w:color="auto"/>
            <w:left w:val="none" w:sz="0" w:space="0" w:color="auto"/>
            <w:bottom w:val="none" w:sz="0" w:space="0" w:color="auto"/>
            <w:right w:val="none" w:sz="0" w:space="0" w:color="auto"/>
          </w:divBdr>
        </w:div>
        <w:div w:id="1772626110">
          <w:marLeft w:val="0"/>
          <w:marRight w:val="0"/>
          <w:marTop w:val="0"/>
          <w:marBottom w:val="0"/>
          <w:divBdr>
            <w:top w:val="none" w:sz="0" w:space="0" w:color="auto"/>
            <w:left w:val="none" w:sz="0" w:space="0" w:color="auto"/>
            <w:bottom w:val="none" w:sz="0" w:space="0" w:color="auto"/>
            <w:right w:val="none" w:sz="0" w:space="0" w:color="auto"/>
          </w:divBdr>
        </w:div>
        <w:div w:id="879315935">
          <w:marLeft w:val="0"/>
          <w:marRight w:val="0"/>
          <w:marTop w:val="0"/>
          <w:marBottom w:val="0"/>
          <w:divBdr>
            <w:top w:val="none" w:sz="0" w:space="0" w:color="auto"/>
            <w:left w:val="none" w:sz="0" w:space="0" w:color="auto"/>
            <w:bottom w:val="none" w:sz="0" w:space="0" w:color="auto"/>
            <w:right w:val="none" w:sz="0" w:space="0" w:color="auto"/>
          </w:divBdr>
        </w:div>
        <w:div w:id="950818591">
          <w:marLeft w:val="0"/>
          <w:marRight w:val="0"/>
          <w:marTop w:val="0"/>
          <w:marBottom w:val="0"/>
          <w:divBdr>
            <w:top w:val="none" w:sz="0" w:space="0" w:color="auto"/>
            <w:left w:val="none" w:sz="0" w:space="0" w:color="auto"/>
            <w:bottom w:val="none" w:sz="0" w:space="0" w:color="auto"/>
            <w:right w:val="none" w:sz="0" w:space="0" w:color="auto"/>
          </w:divBdr>
        </w:div>
        <w:div w:id="1621301890">
          <w:marLeft w:val="0"/>
          <w:marRight w:val="0"/>
          <w:marTop w:val="0"/>
          <w:marBottom w:val="0"/>
          <w:divBdr>
            <w:top w:val="none" w:sz="0" w:space="0" w:color="auto"/>
            <w:left w:val="none" w:sz="0" w:space="0" w:color="auto"/>
            <w:bottom w:val="none" w:sz="0" w:space="0" w:color="auto"/>
            <w:right w:val="none" w:sz="0" w:space="0" w:color="auto"/>
          </w:divBdr>
        </w:div>
        <w:div w:id="2010130198">
          <w:marLeft w:val="0"/>
          <w:marRight w:val="0"/>
          <w:marTop w:val="0"/>
          <w:marBottom w:val="0"/>
          <w:divBdr>
            <w:top w:val="none" w:sz="0" w:space="0" w:color="auto"/>
            <w:left w:val="none" w:sz="0" w:space="0" w:color="auto"/>
            <w:bottom w:val="none" w:sz="0" w:space="0" w:color="auto"/>
            <w:right w:val="none" w:sz="0" w:space="0" w:color="auto"/>
          </w:divBdr>
        </w:div>
        <w:div w:id="2126608545">
          <w:marLeft w:val="0"/>
          <w:marRight w:val="0"/>
          <w:marTop w:val="0"/>
          <w:marBottom w:val="0"/>
          <w:divBdr>
            <w:top w:val="none" w:sz="0" w:space="0" w:color="auto"/>
            <w:left w:val="none" w:sz="0" w:space="0" w:color="auto"/>
            <w:bottom w:val="none" w:sz="0" w:space="0" w:color="auto"/>
            <w:right w:val="none" w:sz="0" w:space="0" w:color="auto"/>
          </w:divBdr>
        </w:div>
        <w:div w:id="1801916519">
          <w:marLeft w:val="0"/>
          <w:marRight w:val="0"/>
          <w:marTop w:val="0"/>
          <w:marBottom w:val="0"/>
          <w:divBdr>
            <w:top w:val="none" w:sz="0" w:space="0" w:color="auto"/>
            <w:left w:val="none" w:sz="0" w:space="0" w:color="auto"/>
            <w:bottom w:val="none" w:sz="0" w:space="0" w:color="auto"/>
            <w:right w:val="none" w:sz="0" w:space="0" w:color="auto"/>
          </w:divBdr>
        </w:div>
        <w:div w:id="1039087478">
          <w:marLeft w:val="0"/>
          <w:marRight w:val="0"/>
          <w:marTop w:val="0"/>
          <w:marBottom w:val="0"/>
          <w:divBdr>
            <w:top w:val="none" w:sz="0" w:space="0" w:color="auto"/>
            <w:left w:val="none" w:sz="0" w:space="0" w:color="auto"/>
            <w:bottom w:val="none" w:sz="0" w:space="0" w:color="auto"/>
            <w:right w:val="none" w:sz="0" w:space="0" w:color="auto"/>
          </w:divBdr>
        </w:div>
        <w:div w:id="1125732868">
          <w:marLeft w:val="0"/>
          <w:marRight w:val="0"/>
          <w:marTop w:val="0"/>
          <w:marBottom w:val="0"/>
          <w:divBdr>
            <w:top w:val="none" w:sz="0" w:space="0" w:color="auto"/>
            <w:left w:val="none" w:sz="0" w:space="0" w:color="auto"/>
            <w:bottom w:val="none" w:sz="0" w:space="0" w:color="auto"/>
            <w:right w:val="none" w:sz="0" w:space="0" w:color="auto"/>
          </w:divBdr>
        </w:div>
        <w:div w:id="1927497266">
          <w:marLeft w:val="0"/>
          <w:marRight w:val="0"/>
          <w:marTop w:val="0"/>
          <w:marBottom w:val="0"/>
          <w:divBdr>
            <w:top w:val="none" w:sz="0" w:space="0" w:color="auto"/>
            <w:left w:val="none" w:sz="0" w:space="0" w:color="auto"/>
            <w:bottom w:val="none" w:sz="0" w:space="0" w:color="auto"/>
            <w:right w:val="none" w:sz="0" w:space="0" w:color="auto"/>
          </w:divBdr>
        </w:div>
        <w:div w:id="116490017">
          <w:marLeft w:val="0"/>
          <w:marRight w:val="0"/>
          <w:marTop w:val="0"/>
          <w:marBottom w:val="0"/>
          <w:divBdr>
            <w:top w:val="none" w:sz="0" w:space="0" w:color="auto"/>
            <w:left w:val="none" w:sz="0" w:space="0" w:color="auto"/>
            <w:bottom w:val="none" w:sz="0" w:space="0" w:color="auto"/>
            <w:right w:val="none" w:sz="0" w:space="0" w:color="auto"/>
          </w:divBdr>
        </w:div>
        <w:div w:id="1339456976">
          <w:marLeft w:val="0"/>
          <w:marRight w:val="0"/>
          <w:marTop w:val="0"/>
          <w:marBottom w:val="0"/>
          <w:divBdr>
            <w:top w:val="none" w:sz="0" w:space="0" w:color="auto"/>
            <w:left w:val="none" w:sz="0" w:space="0" w:color="auto"/>
            <w:bottom w:val="none" w:sz="0" w:space="0" w:color="auto"/>
            <w:right w:val="none" w:sz="0" w:space="0" w:color="auto"/>
          </w:divBdr>
        </w:div>
        <w:div w:id="1384795492">
          <w:marLeft w:val="0"/>
          <w:marRight w:val="0"/>
          <w:marTop w:val="0"/>
          <w:marBottom w:val="0"/>
          <w:divBdr>
            <w:top w:val="none" w:sz="0" w:space="0" w:color="auto"/>
            <w:left w:val="none" w:sz="0" w:space="0" w:color="auto"/>
            <w:bottom w:val="none" w:sz="0" w:space="0" w:color="auto"/>
            <w:right w:val="none" w:sz="0" w:space="0" w:color="auto"/>
          </w:divBdr>
        </w:div>
        <w:div w:id="432436300">
          <w:marLeft w:val="0"/>
          <w:marRight w:val="0"/>
          <w:marTop w:val="0"/>
          <w:marBottom w:val="0"/>
          <w:divBdr>
            <w:top w:val="none" w:sz="0" w:space="0" w:color="auto"/>
            <w:left w:val="none" w:sz="0" w:space="0" w:color="auto"/>
            <w:bottom w:val="none" w:sz="0" w:space="0" w:color="auto"/>
            <w:right w:val="none" w:sz="0" w:space="0" w:color="auto"/>
          </w:divBdr>
        </w:div>
        <w:div w:id="983772170">
          <w:marLeft w:val="0"/>
          <w:marRight w:val="0"/>
          <w:marTop w:val="0"/>
          <w:marBottom w:val="0"/>
          <w:divBdr>
            <w:top w:val="none" w:sz="0" w:space="0" w:color="auto"/>
            <w:left w:val="none" w:sz="0" w:space="0" w:color="auto"/>
            <w:bottom w:val="none" w:sz="0" w:space="0" w:color="auto"/>
            <w:right w:val="none" w:sz="0" w:space="0" w:color="auto"/>
          </w:divBdr>
        </w:div>
        <w:div w:id="77480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A8D17-CD62-4B62-935A-DE8B61F0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1365</Words>
  <Characters>8604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Boost Martin Dennis</dc:creator>
  <cp:lastModifiedBy>Michael Westphal</cp:lastModifiedBy>
  <cp:revision>4</cp:revision>
  <dcterms:created xsi:type="dcterms:W3CDTF">2024-10-14T09:36:00Z</dcterms:created>
  <dcterms:modified xsi:type="dcterms:W3CDTF">2024-10-14T09:38:00Z</dcterms:modified>
</cp:coreProperties>
</file>